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2BBB" w14:textId="77777777" w:rsidR="000C4842" w:rsidRDefault="000C4842" w:rsidP="00393A2C">
      <w:pPr>
        <w:pStyle w:val="Standard"/>
        <w:shd w:val="clear" w:color="auto" w:fill="FFFFFF"/>
        <w:spacing w:before="60" w:after="60"/>
        <w:ind w:firstLine="142"/>
        <w:jc w:val="center"/>
        <w:rPr>
          <w:b/>
          <w:color w:val="000000"/>
          <w:sz w:val="22"/>
          <w:szCs w:val="22"/>
        </w:rPr>
      </w:pPr>
    </w:p>
    <w:p w14:paraId="5D048990" w14:textId="77777777" w:rsidR="00393A2C" w:rsidRPr="00393A2C" w:rsidRDefault="00393A2C" w:rsidP="00393A2C">
      <w:pPr>
        <w:pStyle w:val="Standard"/>
        <w:shd w:val="clear" w:color="auto" w:fill="FFFFFF"/>
        <w:spacing w:before="60" w:after="60"/>
        <w:ind w:firstLine="142"/>
        <w:jc w:val="center"/>
        <w:rPr>
          <w:sz w:val="22"/>
          <w:szCs w:val="22"/>
        </w:rPr>
      </w:pPr>
      <w:r w:rsidRPr="00393A2C">
        <w:rPr>
          <w:b/>
          <w:color w:val="000000"/>
          <w:sz w:val="22"/>
          <w:szCs w:val="22"/>
        </w:rPr>
        <w:t xml:space="preserve">GRIP </w:t>
      </w:r>
      <w:r w:rsidR="00EF7AAD" w:rsidRPr="00393A2C">
        <w:rPr>
          <w:b/>
          <w:color w:val="000000"/>
          <w:sz w:val="22"/>
          <w:szCs w:val="22"/>
        </w:rPr>
        <w:t>MASTER SERVICES</w:t>
      </w:r>
      <w:r w:rsidR="004E09F5" w:rsidRPr="00393A2C">
        <w:rPr>
          <w:b/>
          <w:color w:val="000000"/>
          <w:sz w:val="22"/>
          <w:szCs w:val="22"/>
        </w:rPr>
        <w:t xml:space="preserve"> AGREEMENT</w:t>
      </w:r>
      <w:bookmarkStart w:id="0" w:name="_gjdgxs"/>
      <w:bookmarkEnd w:id="0"/>
    </w:p>
    <w:p w14:paraId="121E30FB" w14:textId="77777777" w:rsidR="00393A2C" w:rsidRPr="00393A2C" w:rsidRDefault="00393A2C" w:rsidP="00393A2C">
      <w:pPr>
        <w:pStyle w:val="Standard"/>
        <w:shd w:val="clear" w:color="auto" w:fill="FFFFFF"/>
        <w:spacing w:before="60" w:after="60"/>
        <w:ind w:firstLine="142"/>
        <w:jc w:val="center"/>
        <w:rPr>
          <w:sz w:val="22"/>
          <w:szCs w:val="22"/>
        </w:rPr>
      </w:pPr>
    </w:p>
    <w:p w14:paraId="2B49D498" w14:textId="7E8DC128" w:rsidR="00393A2C" w:rsidRDefault="004E09F5" w:rsidP="00157AFA">
      <w:r w:rsidRPr="00393A2C">
        <w:t xml:space="preserve">This </w:t>
      </w:r>
      <w:r w:rsidR="00393A2C" w:rsidRPr="00393A2C">
        <w:t>Master Services A</w:t>
      </w:r>
      <w:r w:rsidRPr="00393A2C">
        <w:t>greement</w:t>
      </w:r>
      <w:r w:rsidR="00F142EC" w:rsidRPr="00393A2C">
        <w:t xml:space="preserve">, including its exhibits </w:t>
      </w:r>
      <w:r w:rsidRPr="00393A2C">
        <w:t>(the “</w:t>
      </w:r>
      <w:r w:rsidRPr="00393A2C">
        <w:rPr>
          <w:b/>
        </w:rPr>
        <w:t>Agreement</w:t>
      </w:r>
      <w:r w:rsidRPr="00393A2C">
        <w:t xml:space="preserve">”) is entered into on  </w:t>
      </w:r>
      <w:r w:rsidRPr="00393A2C">
        <w:rPr>
          <w:shd w:val="clear" w:color="auto" w:fill="FFFF00"/>
        </w:rPr>
        <w:t>____</w:t>
      </w:r>
      <w:r w:rsidRPr="00393A2C">
        <w:t xml:space="preserve">, </w:t>
      </w:r>
      <w:r w:rsidRPr="00393A2C">
        <w:rPr>
          <w:shd w:val="clear" w:color="auto" w:fill="FFFF00"/>
        </w:rPr>
        <w:t>__</w:t>
      </w:r>
      <w:r w:rsidRPr="00393A2C">
        <w:t xml:space="preserve"> </w:t>
      </w:r>
      <w:r w:rsidR="005E6EEA" w:rsidRPr="00393A2C">
        <w:t>20</w:t>
      </w:r>
      <w:r w:rsidR="00A17183" w:rsidRPr="00393A2C">
        <w:t>2</w:t>
      </w:r>
      <w:r w:rsidR="00157AFA">
        <w:t xml:space="preserve">2 </w:t>
      </w:r>
      <w:r w:rsidRPr="00393A2C">
        <w:t>(the “</w:t>
      </w:r>
      <w:r w:rsidRPr="00393A2C">
        <w:rPr>
          <w:b/>
        </w:rPr>
        <w:t>Effective Date</w:t>
      </w:r>
      <w:r w:rsidRPr="00393A2C">
        <w:t>”), by and between</w:t>
      </w:r>
      <w:r w:rsidR="00A17183" w:rsidRPr="00393A2C">
        <w:t xml:space="preserve"> Grip Security </w:t>
      </w:r>
      <w:r w:rsidR="00131C0B">
        <w:t>Inc</w:t>
      </w:r>
      <w:r w:rsidR="00A17183" w:rsidRPr="00393A2C">
        <w:t>.</w:t>
      </w:r>
      <w:r w:rsidRPr="00393A2C">
        <w:t>,</w:t>
      </w:r>
      <w:r w:rsidRPr="00393A2C">
        <w:rPr>
          <w:b/>
        </w:rPr>
        <w:t xml:space="preserve"> </w:t>
      </w:r>
      <w:r w:rsidRPr="00393A2C">
        <w:t xml:space="preserve">a company incorporated under the laws of the State of </w:t>
      </w:r>
      <w:r w:rsidR="00131C0B">
        <w:t>Delaware</w:t>
      </w:r>
      <w:r w:rsidR="00C81585" w:rsidRPr="00393A2C">
        <w:t xml:space="preserve"> </w:t>
      </w:r>
      <w:r w:rsidRPr="00393A2C">
        <w:t>having its principal place of business at</w:t>
      </w:r>
      <w:r w:rsidR="00502A07" w:rsidRPr="00393A2C">
        <w:t xml:space="preserve"> </w:t>
      </w:r>
      <w:r w:rsidR="00131C0B">
        <w:t>251 Little Falls, Wilmington, DE, 19808</w:t>
      </w:r>
      <w:r w:rsidRPr="00393A2C">
        <w:t xml:space="preserve"> (the</w:t>
      </w:r>
      <w:r w:rsidRPr="00393A2C">
        <w:rPr>
          <w:b/>
        </w:rPr>
        <w:t xml:space="preserve"> </w:t>
      </w:r>
      <w:r w:rsidRPr="00393A2C">
        <w:t>“</w:t>
      </w:r>
      <w:r w:rsidRPr="00393A2C">
        <w:rPr>
          <w:b/>
        </w:rPr>
        <w:t>Company</w:t>
      </w:r>
      <w:r w:rsidRPr="00393A2C">
        <w:t xml:space="preserve">”) and </w:t>
      </w:r>
      <w:r w:rsidR="00844474" w:rsidRPr="00393A2C">
        <w:rPr>
          <w:highlight w:val="yellow"/>
        </w:rPr>
        <w:t>[             ]</w:t>
      </w:r>
      <w:r w:rsidR="00844474" w:rsidRPr="00393A2C">
        <w:t xml:space="preserve"> a company incorporated under the laws of the State of </w:t>
      </w:r>
      <w:r w:rsidR="00844474" w:rsidRPr="00393A2C">
        <w:rPr>
          <w:highlight w:val="yellow"/>
        </w:rPr>
        <w:t>[       ]</w:t>
      </w:r>
      <w:r w:rsidR="00844474" w:rsidRPr="00393A2C">
        <w:t xml:space="preserve"> having its principal place of business at </w:t>
      </w:r>
      <w:r w:rsidR="00844474" w:rsidRPr="00393A2C">
        <w:rPr>
          <w:highlight w:val="yellow"/>
        </w:rPr>
        <w:t>[             ]</w:t>
      </w:r>
      <w:r w:rsidR="00844474" w:rsidRPr="00393A2C">
        <w:t xml:space="preserve"> </w:t>
      </w:r>
      <w:r w:rsidRPr="00393A2C">
        <w:t>(the “</w:t>
      </w:r>
      <w:r w:rsidRPr="00393A2C">
        <w:rPr>
          <w:b/>
        </w:rPr>
        <w:t>Customer</w:t>
      </w:r>
      <w:r w:rsidRPr="00393A2C">
        <w:t>”) (each, a “</w:t>
      </w:r>
      <w:r w:rsidRPr="00393A2C">
        <w:rPr>
          <w:b/>
        </w:rPr>
        <w:t>Party</w:t>
      </w:r>
      <w:r w:rsidRPr="00393A2C">
        <w:t>” and collectively, the “</w:t>
      </w:r>
      <w:r w:rsidRPr="00393A2C">
        <w:rPr>
          <w:b/>
        </w:rPr>
        <w:t>Parties</w:t>
      </w:r>
      <w:r w:rsidRPr="00393A2C">
        <w:t xml:space="preserve">”). </w:t>
      </w:r>
    </w:p>
    <w:p w14:paraId="4A6D82AA" w14:textId="77777777" w:rsidR="00393A2C" w:rsidRDefault="00393A2C" w:rsidP="004A5B5D"/>
    <w:p w14:paraId="663A9D7B" w14:textId="77777777" w:rsidR="00393A2C" w:rsidRPr="00393A2C" w:rsidRDefault="00393A2C" w:rsidP="004A5B5D">
      <w:r w:rsidRPr="00393A2C">
        <w:t>Customer and Company have entered or will enter into order forms for the provision of Services under this Agreement (each, an “</w:t>
      </w:r>
      <w:r w:rsidRPr="00393A2C">
        <w:rPr>
          <w:b/>
          <w:bCs/>
        </w:rPr>
        <w:t>Order Form</w:t>
      </w:r>
      <w:r w:rsidRPr="00393A2C">
        <w:t>”).</w:t>
      </w:r>
      <w:r>
        <w:t xml:space="preserve"> </w:t>
      </w:r>
      <w:r w:rsidRPr="00393A2C">
        <w:t xml:space="preserve">Each </w:t>
      </w:r>
      <w:r>
        <w:t>Order Form</w:t>
      </w:r>
      <w:r w:rsidRPr="00393A2C">
        <w:t xml:space="preserve"> is hereby deemed incorporated into this Agreement by reference. To the extent of any conflict between the main body of this Agreement and a respective </w:t>
      </w:r>
      <w:r>
        <w:t>Order Form</w:t>
      </w:r>
      <w:r w:rsidRPr="00393A2C">
        <w:t xml:space="preserve">, the former shall prevail, unless and to the extent that the </w:t>
      </w:r>
      <w:r>
        <w:t>Order Form</w:t>
      </w:r>
      <w:r w:rsidRPr="00393A2C">
        <w:t xml:space="preserve"> expressly states otherwise.</w:t>
      </w:r>
    </w:p>
    <w:p w14:paraId="71B85CD6" w14:textId="77777777" w:rsidR="008157F8" w:rsidRPr="00393A2C" w:rsidRDefault="008157F8" w:rsidP="00393A2C">
      <w:pPr>
        <w:pStyle w:val="Standard"/>
        <w:tabs>
          <w:tab w:val="left" w:pos="0"/>
        </w:tabs>
        <w:spacing w:before="60" w:after="60"/>
        <w:jc w:val="both"/>
        <w:rPr>
          <w:color w:val="000000"/>
          <w:sz w:val="22"/>
          <w:szCs w:val="22"/>
        </w:rPr>
      </w:pPr>
    </w:p>
    <w:p w14:paraId="48CE5FD3" w14:textId="77777777" w:rsidR="0063201D" w:rsidRPr="00393A2C" w:rsidRDefault="0063201D" w:rsidP="00393A2C">
      <w:pPr>
        <w:pStyle w:val="Standard"/>
        <w:tabs>
          <w:tab w:val="left" w:pos="0"/>
        </w:tabs>
        <w:spacing w:before="60" w:after="60"/>
        <w:jc w:val="both"/>
        <w:rPr>
          <w:color w:val="000000"/>
          <w:sz w:val="22"/>
          <w:szCs w:val="22"/>
        </w:rPr>
        <w:sectPr w:rsidR="0063201D" w:rsidRPr="00393A2C" w:rsidSect="000C4842">
          <w:headerReference w:type="default" r:id="rId9"/>
          <w:footerReference w:type="default" r:id="rId10"/>
          <w:pgSz w:w="11906" w:h="16838"/>
          <w:pgMar w:top="1440" w:right="1800" w:bottom="1440" w:left="1800" w:header="21" w:footer="0" w:gutter="0"/>
          <w:pgNumType w:start="1"/>
          <w:cols w:space="720"/>
          <w:docGrid w:linePitch="326"/>
        </w:sectPr>
      </w:pPr>
    </w:p>
    <w:p w14:paraId="303EF2A7" w14:textId="77777777" w:rsidR="00C23029" w:rsidRPr="00C23029" w:rsidRDefault="000015DA" w:rsidP="00C23029">
      <w:pPr>
        <w:pStyle w:val="Heading1"/>
        <w:rPr>
          <w:b/>
          <w:bCs/>
        </w:rPr>
      </w:pPr>
      <w:bookmarkStart w:id="1" w:name="_30j0zll"/>
      <w:bookmarkEnd w:id="1"/>
      <w:r w:rsidRPr="00C23029">
        <w:rPr>
          <w:b/>
          <w:bCs/>
        </w:rPr>
        <w:t>Subscription</w:t>
      </w:r>
      <w:r w:rsidR="004E09F5" w:rsidRPr="00C23029">
        <w:rPr>
          <w:b/>
          <w:bCs/>
        </w:rPr>
        <w:t xml:space="preserve">. </w:t>
      </w:r>
    </w:p>
    <w:p w14:paraId="79EFB1B4" w14:textId="77777777" w:rsidR="00873502" w:rsidRPr="00393A2C" w:rsidRDefault="004E09F5" w:rsidP="00C23029">
      <w:pPr>
        <w:pStyle w:val="text1"/>
      </w:pPr>
      <w:r w:rsidRPr="00393A2C">
        <w:t>Subject to the terms and conditions of this Agreement, Company hereby grants Customer a limited,</w:t>
      </w:r>
      <w:r w:rsidR="002A7605" w:rsidRPr="00393A2C">
        <w:t xml:space="preserve"> worldwide,</w:t>
      </w:r>
      <w:r w:rsidRPr="00393A2C">
        <w:t xml:space="preserve"> non-exclusive, non-sublicensable, non-transferable and revocable </w:t>
      </w:r>
      <w:r w:rsidR="00A06EA7" w:rsidRPr="00393A2C">
        <w:t xml:space="preserve">right and </w:t>
      </w:r>
      <w:r w:rsidRPr="00393A2C">
        <w:t xml:space="preserve">license to </w:t>
      </w:r>
      <w:r w:rsidR="00056EBB" w:rsidRPr="00393A2C">
        <w:t xml:space="preserve">install, </w:t>
      </w:r>
      <w:r w:rsidRPr="00393A2C">
        <w:t xml:space="preserve">remotely access (i.e. on a SaaS basis) </w:t>
      </w:r>
      <w:r w:rsidR="00844474" w:rsidRPr="00393A2C">
        <w:t xml:space="preserve">and/or use (as the case may be) </w:t>
      </w:r>
      <w:r w:rsidR="00E24366" w:rsidRPr="00393A2C">
        <w:t xml:space="preserve">Grip's proprietary SaaS discovery services and </w:t>
      </w:r>
      <w:r w:rsidR="00844474" w:rsidRPr="00393A2C">
        <w:t>software</w:t>
      </w:r>
      <w:r w:rsidR="002A7605" w:rsidRPr="00393A2C">
        <w:t xml:space="preserve"> solution</w:t>
      </w:r>
      <w:r w:rsidR="00393A2C" w:rsidRPr="00393A2C">
        <w:t xml:space="preserve"> as further detailed in the Order Form</w:t>
      </w:r>
      <w:r w:rsidR="00844474" w:rsidRPr="00393A2C">
        <w:t xml:space="preserve"> </w:t>
      </w:r>
      <w:r w:rsidRPr="00393A2C">
        <w:t>(the “</w:t>
      </w:r>
      <w:r w:rsidR="00502A07" w:rsidRPr="00393A2C">
        <w:rPr>
          <w:b/>
          <w:bCs/>
        </w:rPr>
        <w:t>Software</w:t>
      </w:r>
      <w:r w:rsidRPr="00393A2C">
        <w:t xml:space="preserve">”) </w:t>
      </w:r>
      <w:r w:rsidR="00DE5870" w:rsidRPr="00393A2C">
        <w:t>during the Term (as defined below), solely</w:t>
      </w:r>
      <w:r w:rsidR="00056EBB" w:rsidRPr="00393A2C">
        <w:t xml:space="preserve"> </w:t>
      </w:r>
      <w:r w:rsidRPr="00393A2C">
        <w:t xml:space="preserve">for </w:t>
      </w:r>
      <w:r w:rsidR="00844474" w:rsidRPr="00393A2C">
        <w:t xml:space="preserve">Customer's </w:t>
      </w:r>
      <w:r w:rsidRPr="00393A2C">
        <w:t>internal purposes. Unless otherwise indicated, the term “</w:t>
      </w:r>
      <w:r w:rsidR="00502A07" w:rsidRPr="00393A2C">
        <w:t>Software</w:t>
      </w:r>
      <w:r w:rsidRPr="00393A2C">
        <w:t xml:space="preserve">” also includes </w:t>
      </w:r>
      <w:r w:rsidR="00E47EED" w:rsidRPr="00393A2C">
        <w:t>any appliance</w:t>
      </w:r>
      <w:r w:rsidRPr="00393A2C">
        <w:t xml:space="preserve"> and any </w:t>
      </w:r>
      <w:r w:rsidR="001F544C" w:rsidRPr="00393A2C">
        <w:t xml:space="preserve">manual or </w:t>
      </w:r>
      <w:r w:rsidRPr="00393A2C">
        <w:t>documentation (“</w:t>
      </w:r>
      <w:r w:rsidRPr="00393A2C">
        <w:rPr>
          <w:b/>
          <w:bCs/>
        </w:rPr>
        <w:t>Documentation</w:t>
      </w:r>
      <w:r w:rsidRPr="00393A2C">
        <w:t xml:space="preserve">”) provided </w:t>
      </w:r>
      <w:r w:rsidR="001F544C" w:rsidRPr="00393A2C">
        <w:t xml:space="preserve">or made available </w:t>
      </w:r>
      <w:r w:rsidRPr="00393A2C">
        <w:t xml:space="preserve">to </w:t>
      </w:r>
      <w:r w:rsidR="00844474" w:rsidRPr="00393A2C">
        <w:t xml:space="preserve">Customer </w:t>
      </w:r>
      <w:r w:rsidRPr="00393A2C">
        <w:t>in connection with the operation</w:t>
      </w:r>
      <w:r w:rsidR="00E47EED" w:rsidRPr="00393A2C">
        <w:t xml:space="preserve"> of the Software</w:t>
      </w:r>
      <w:r w:rsidRPr="00393A2C">
        <w:t xml:space="preserve">. </w:t>
      </w:r>
      <w:r w:rsidR="00844474" w:rsidRPr="00393A2C">
        <w:t xml:space="preserve">Customer </w:t>
      </w:r>
      <w:r w:rsidRPr="00393A2C">
        <w:t xml:space="preserve">may only use the </w:t>
      </w:r>
      <w:r w:rsidR="00E47EED" w:rsidRPr="00393A2C">
        <w:t>Software</w:t>
      </w:r>
      <w:r w:rsidR="00E47EED" w:rsidRPr="00393A2C" w:rsidDel="00E47EED">
        <w:t xml:space="preserve"> </w:t>
      </w:r>
      <w:r w:rsidRPr="00393A2C">
        <w:t>in accordance with the Documentation, subject to the use limitations indicated in</w:t>
      </w:r>
      <w:r w:rsidR="00281CDC" w:rsidRPr="00393A2C">
        <w:t xml:space="preserve"> this Agreement</w:t>
      </w:r>
      <w:r w:rsidR="0061138D" w:rsidRPr="00393A2C">
        <w:t xml:space="preserve"> </w:t>
      </w:r>
      <w:r w:rsidR="00FA4618" w:rsidRPr="00393A2C">
        <w:t xml:space="preserve">or Order Form </w:t>
      </w:r>
      <w:r w:rsidR="00E47EED" w:rsidRPr="00393A2C">
        <w:t>and applicable laws</w:t>
      </w:r>
      <w:r w:rsidR="00F05E84" w:rsidRPr="00393A2C">
        <w:t xml:space="preserve"> and regulations</w:t>
      </w:r>
      <w:r w:rsidR="00E47EED" w:rsidRPr="00393A2C">
        <w:t xml:space="preserve">. </w:t>
      </w:r>
      <w:r w:rsidR="00873502" w:rsidRPr="00393A2C">
        <w:t>Customer shall be solely responsible for providing all equipment, systems, assets, access, and ancillary goods and services needed to access and use the Software, for ensuring their compatibility with the Software.</w:t>
      </w:r>
    </w:p>
    <w:p w14:paraId="7B8139B4" w14:textId="77777777" w:rsidR="008157F8" w:rsidRPr="00C23029" w:rsidRDefault="004E09F5" w:rsidP="00C23029">
      <w:pPr>
        <w:pStyle w:val="Heading1"/>
        <w:rPr>
          <w:b/>
          <w:bCs/>
        </w:rPr>
      </w:pPr>
      <w:r w:rsidRPr="00C23029">
        <w:rPr>
          <w:b/>
          <w:bCs/>
        </w:rPr>
        <w:t>Services.</w:t>
      </w:r>
    </w:p>
    <w:p w14:paraId="278F9D36" w14:textId="77777777" w:rsidR="008157F8" w:rsidRPr="00393A2C" w:rsidRDefault="00502A07" w:rsidP="00C23029">
      <w:pPr>
        <w:pStyle w:val="Heading2"/>
        <w:rPr>
          <w:b/>
          <w:bCs/>
          <w:u w:val="single"/>
        </w:rPr>
      </w:pPr>
      <w:r w:rsidRPr="00393A2C">
        <w:t>Company</w:t>
      </w:r>
      <w:r w:rsidR="004E09F5" w:rsidRPr="00393A2C">
        <w:t xml:space="preserve"> </w:t>
      </w:r>
      <w:r w:rsidR="00F05E84" w:rsidRPr="00393A2C">
        <w:rPr>
          <w:rStyle w:val="FontStyle12"/>
          <w:rFonts w:asciiTheme="majorBidi" w:hAnsiTheme="majorBidi" w:cstheme="majorBidi"/>
          <w:b w:val="0"/>
          <w:bCs w:val="0"/>
          <w:sz w:val="22"/>
          <w:szCs w:val="22"/>
        </w:rPr>
        <w:t>sha</w:t>
      </w:r>
      <w:r w:rsidR="00844474" w:rsidRPr="00393A2C">
        <w:rPr>
          <w:rStyle w:val="FontStyle12"/>
          <w:rFonts w:asciiTheme="majorBidi" w:hAnsiTheme="majorBidi" w:cstheme="majorBidi"/>
          <w:b w:val="0"/>
          <w:bCs w:val="0"/>
          <w:sz w:val="22"/>
          <w:szCs w:val="22"/>
        </w:rPr>
        <w:t>ll</w:t>
      </w:r>
      <w:r w:rsidR="006D6347" w:rsidRPr="00393A2C">
        <w:rPr>
          <w:rStyle w:val="FontStyle12"/>
          <w:rFonts w:asciiTheme="majorBidi" w:hAnsiTheme="majorBidi" w:cstheme="majorBidi"/>
          <w:b w:val="0"/>
          <w:bCs w:val="0"/>
          <w:sz w:val="22"/>
          <w:szCs w:val="22"/>
        </w:rPr>
        <w:t xml:space="preserve"> provide </w:t>
      </w:r>
      <w:r w:rsidR="004E09F5" w:rsidRPr="00393A2C">
        <w:t xml:space="preserve">support and maintenance services </w:t>
      </w:r>
      <w:r w:rsidR="00322ECD" w:rsidRPr="00393A2C">
        <w:t xml:space="preserve">in accordance with </w:t>
      </w:r>
      <w:r w:rsidRPr="00393A2C">
        <w:t>Company</w:t>
      </w:r>
      <w:r w:rsidR="006D6347" w:rsidRPr="00393A2C">
        <w:t>'s</w:t>
      </w:r>
      <w:r w:rsidR="004E09F5" w:rsidRPr="00393A2C">
        <w:t xml:space="preserve"> Service Level Agreement attached hereto as </w:t>
      </w:r>
      <w:r w:rsidR="004E09F5" w:rsidRPr="00393A2C">
        <w:rPr>
          <w:b/>
        </w:rPr>
        <w:t>Exhibit A</w:t>
      </w:r>
      <w:r w:rsidR="004E09F5" w:rsidRPr="00393A2C">
        <w:t xml:space="preserve"> (“</w:t>
      </w:r>
      <w:r w:rsidR="004E09F5" w:rsidRPr="00393A2C">
        <w:rPr>
          <w:b/>
        </w:rPr>
        <w:t>SLA</w:t>
      </w:r>
      <w:r w:rsidR="001507B3" w:rsidRPr="00393A2C">
        <w:t xml:space="preserve">”). </w:t>
      </w:r>
      <w:r w:rsidR="00170AE3" w:rsidRPr="00393A2C">
        <w:t xml:space="preserve">The support and maintenance services may be performed by </w:t>
      </w:r>
      <w:r w:rsidR="00AB7DA2" w:rsidRPr="00393A2C">
        <w:t>Company</w:t>
      </w:r>
      <w:r w:rsidR="00170AE3" w:rsidRPr="00393A2C">
        <w:t xml:space="preserve"> and/or Company</w:t>
      </w:r>
      <w:r w:rsidR="00F05E84" w:rsidRPr="00393A2C">
        <w:t xml:space="preserve">'s </w:t>
      </w:r>
      <w:r w:rsidR="00170AE3" w:rsidRPr="00393A2C">
        <w:t>certified third party providers</w:t>
      </w:r>
      <w:r w:rsidR="00F05E84" w:rsidRPr="00393A2C">
        <w:t>.</w:t>
      </w:r>
      <w:r w:rsidR="00170AE3" w:rsidRPr="00393A2C">
        <w:t xml:space="preserve"> Company shall </w:t>
      </w:r>
      <w:r w:rsidR="00F05E84" w:rsidRPr="00393A2C">
        <w:t xml:space="preserve">be </w:t>
      </w:r>
      <w:r w:rsidR="00170AE3" w:rsidRPr="00393A2C">
        <w:t xml:space="preserve">responsible for such service providers' performance of the </w:t>
      </w:r>
      <w:r w:rsidR="00F05E84" w:rsidRPr="00393A2C">
        <w:t>s</w:t>
      </w:r>
      <w:r w:rsidR="00170AE3" w:rsidRPr="00393A2C">
        <w:t>upport</w:t>
      </w:r>
      <w:r w:rsidR="00F05E84" w:rsidRPr="00393A2C">
        <w:t xml:space="preserve"> and maintenance</w:t>
      </w:r>
      <w:r w:rsidR="00170AE3" w:rsidRPr="00393A2C">
        <w:t xml:space="preserve"> </w:t>
      </w:r>
      <w:r w:rsidR="00F05E84" w:rsidRPr="00393A2C">
        <w:t>s</w:t>
      </w:r>
      <w:r w:rsidR="00170AE3" w:rsidRPr="00393A2C">
        <w:t>ervices</w:t>
      </w:r>
      <w:r w:rsidR="00170AE3" w:rsidRPr="00393A2C">
        <w:rPr>
          <w:i/>
          <w:iCs/>
        </w:rPr>
        <w:t>.</w:t>
      </w:r>
      <w:r w:rsidR="00170AE3" w:rsidRPr="00393A2C">
        <w:t xml:space="preserve"> </w:t>
      </w:r>
      <w:r w:rsidR="00322ECD" w:rsidRPr="00393A2C">
        <w:t xml:space="preserve">The </w:t>
      </w:r>
      <w:r w:rsidR="00322ECD" w:rsidRPr="00393A2C">
        <w:rPr>
          <w:rStyle w:val="FontStyle12"/>
          <w:rFonts w:asciiTheme="majorBidi" w:hAnsiTheme="majorBidi" w:cstheme="majorBidi"/>
          <w:b w:val="0"/>
          <w:bCs w:val="0"/>
          <w:sz w:val="22"/>
          <w:szCs w:val="22"/>
        </w:rPr>
        <w:t xml:space="preserve">Software, </w:t>
      </w:r>
      <w:r w:rsidR="00F05E84" w:rsidRPr="00393A2C">
        <w:rPr>
          <w:rStyle w:val="FontStyle12"/>
          <w:rFonts w:asciiTheme="majorBidi" w:hAnsiTheme="majorBidi" w:cstheme="majorBidi"/>
          <w:b w:val="0"/>
          <w:bCs w:val="0"/>
          <w:sz w:val="22"/>
          <w:szCs w:val="22"/>
        </w:rPr>
        <w:t xml:space="preserve">any </w:t>
      </w:r>
      <w:r w:rsidR="00322ECD" w:rsidRPr="00393A2C">
        <w:rPr>
          <w:rStyle w:val="FontStyle12"/>
          <w:rFonts w:asciiTheme="majorBidi" w:hAnsiTheme="majorBidi" w:cstheme="majorBidi"/>
          <w:b w:val="0"/>
          <w:bCs w:val="0"/>
          <w:sz w:val="22"/>
          <w:szCs w:val="22"/>
        </w:rPr>
        <w:t xml:space="preserve">services detailed in </w:t>
      </w:r>
      <w:r w:rsidR="0061138D" w:rsidRPr="00393A2C">
        <w:rPr>
          <w:rStyle w:val="FontStyle12"/>
          <w:rFonts w:asciiTheme="majorBidi" w:hAnsiTheme="majorBidi" w:cstheme="majorBidi"/>
          <w:b w:val="0"/>
          <w:bCs w:val="0"/>
          <w:sz w:val="22"/>
          <w:szCs w:val="22"/>
        </w:rPr>
        <w:t>Exhibit A</w:t>
      </w:r>
      <w:r w:rsidR="00F05E84" w:rsidRPr="00393A2C">
        <w:rPr>
          <w:rStyle w:val="FontStyle12"/>
          <w:rFonts w:asciiTheme="majorBidi" w:hAnsiTheme="majorBidi" w:cstheme="majorBidi"/>
          <w:b w:val="0"/>
          <w:bCs w:val="0"/>
          <w:sz w:val="22"/>
          <w:szCs w:val="22"/>
        </w:rPr>
        <w:t>, any Professional Services (as defined below)</w:t>
      </w:r>
      <w:r w:rsidR="00056EBB" w:rsidRPr="00393A2C">
        <w:rPr>
          <w:rStyle w:val="FontStyle12"/>
          <w:rFonts w:asciiTheme="majorBidi" w:hAnsiTheme="majorBidi" w:cstheme="majorBidi"/>
          <w:b w:val="0"/>
          <w:bCs w:val="0"/>
          <w:sz w:val="22"/>
          <w:szCs w:val="22"/>
        </w:rPr>
        <w:t xml:space="preserve"> </w:t>
      </w:r>
      <w:r w:rsidR="00322ECD" w:rsidRPr="00393A2C">
        <w:rPr>
          <w:rStyle w:val="FontStyle12"/>
          <w:rFonts w:asciiTheme="majorBidi" w:hAnsiTheme="majorBidi" w:cstheme="majorBidi"/>
          <w:b w:val="0"/>
          <w:bCs w:val="0"/>
          <w:sz w:val="22"/>
          <w:szCs w:val="22"/>
        </w:rPr>
        <w:t>and the service</w:t>
      </w:r>
      <w:r w:rsidR="00056EBB" w:rsidRPr="00393A2C">
        <w:rPr>
          <w:rStyle w:val="FontStyle12"/>
          <w:rFonts w:asciiTheme="majorBidi" w:hAnsiTheme="majorBidi" w:cstheme="majorBidi"/>
          <w:b w:val="0"/>
          <w:bCs w:val="0"/>
          <w:sz w:val="22"/>
          <w:szCs w:val="22"/>
        </w:rPr>
        <w:t>s</w:t>
      </w:r>
      <w:r w:rsidR="00322ECD" w:rsidRPr="00393A2C">
        <w:rPr>
          <w:rStyle w:val="FontStyle12"/>
          <w:rFonts w:asciiTheme="majorBidi" w:hAnsiTheme="majorBidi" w:cstheme="majorBidi"/>
          <w:b w:val="0"/>
          <w:bCs w:val="0"/>
          <w:sz w:val="22"/>
          <w:szCs w:val="22"/>
        </w:rPr>
        <w:t xml:space="preserve"> provided under the SLA</w:t>
      </w:r>
      <w:r w:rsidR="00322ECD" w:rsidRPr="00393A2C">
        <w:t xml:space="preserve"> </w:t>
      </w:r>
      <w:r w:rsidR="004E09F5" w:rsidRPr="00393A2C">
        <w:t>shall be referred</w:t>
      </w:r>
      <w:r w:rsidR="00F05E84" w:rsidRPr="00393A2C">
        <w:t xml:space="preserve"> to</w:t>
      </w:r>
      <w:r w:rsidR="004E09F5" w:rsidRPr="00393A2C">
        <w:t xml:space="preserve"> as the “</w:t>
      </w:r>
      <w:r w:rsidR="004E09F5" w:rsidRPr="00393A2C">
        <w:rPr>
          <w:b/>
        </w:rPr>
        <w:t>Services</w:t>
      </w:r>
      <w:r w:rsidR="004E09F5" w:rsidRPr="00393A2C">
        <w:t>”).</w:t>
      </w:r>
    </w:p>
    <w:p w14:paraId="4B8EECF8" w14:textId="1C9DFA63" w:rsidR="00503A9D" w:rsidRPr="00393A2C" w:rsidRDefault="00527046" w:rsidP="00564EBE">
      <w:pPr>
        <w:pStyle w:val="Heading2"/>
      </w:pPr>
      <w:bookmarkStart w:id="2" w:name="_1fob9te"/>
      <w:bookmarkStart w:id="3" w:name="_Ref39648294"/>
      <w:bookmarkEnd w:id="2"/>
      <w:r w:rsidRPr="00393A2C">
        <w:t>The Software may be accessed solely by Customer's employees</w:t>
      </w:r>
      <w:r w:rsidR="00AB35C9" w:rsidRPr="00393A2C">
        <w:t xml:space="preserve"> and individuals</w:t>
      </w:r>
      <w:r w:rsidRPr="00393A2C">
        <w:t xml:space="preserve"> who are explicitly authorized by Customer to access and use the Software (each, a “</w:t>
      </w:r>
      <w:r w:rsidRPr="00393A2C">
        <w:rPr>
          <w:b/>
        </w:rPr>
        <w:t>User</w:t>
      </w:r>
      <w:r w:rsidRPr="00393A2C">
        <w:t>”)</w:t>
      </w:r>
      <w:r w:rsidR="00564EBE">
        <w:rPr>
          <w:i/>
          <w:iCs/>
        </w:rPr>
        <w:t>.</w:t>
      </w:r>
      <w:r w:rsidRPr="00393A2C">
        <w:t xml:space="preserve"> Customer shall immediately report any unauthorized access or use of the Software to Company. </w:t>
      </w:r>
      <w:r w:rsidR="00503A9D" w:rsidRPr="00393A2C">
        <w:t>In order to access the Software, Customer and/or its Users may be required to set up an administrative account with Company ("</w:t>
      </w:r>
      <w:r w:rsidR="00503A9D" w:rsidRPr="00393A2C">
        <w:rPr>
          <w:b/>
          <w:bCs/>
        </w:rPr>
        <w:t>Account</w:t>
      </w:r>
      <w:r w:rsidR="00503A9D" w:rsidRPr="00393A2C">
        <w:t xml:space="preserve">"). Customer warrants and represents that all information submitted during </w:t>
      </w:r>
      <w:r w:rsidR="00503A9D" w:rsidRPr="00393A2C">
        <w:lastRenderedPageBreak/>
        <w:t>the registration process is, and will thereafter remain, complete and accurate. Customer shall be responsible and liable for all activities</w:t>
      </w:r>
      <w:r w:rsidR="00F20854" w:rsidRPr="00393A2C">
        <w:t xml:space="preserve"> of its Users and all activities</w:t>
      </w:r>
      <w:r w:rsidR="00503A9D" w:rsidRPr="00393A2C">
        <w:t xml:space="preserve"> that occur under or in its Account. Customer will require that all Users keep their user ID and password information strictly confidential.</w:t>
      </w:r>
      <w:r w:rsidR="00503A9D" w:rsidRPr="00393A2C">
        <w:rPr>
          <w:rStyle w:val="FontStyle13"/>
          <w:rFonts w:asciiTheme="majorBidi" w:hAnsiTheme="majorBidi" w:cstheme="majorBidi"/>
          <w:i/>
          <w:iCs/>
          <w:sz w:val="22"/>
          <w:szCs w:val="22"/>
        </w:rPr>
        <w:t xml:space="preserve"> </w:t>
      </w:r>
    </w:p>
    <w:p w14:paraId="4525C374" w14:textId="79342B33" w:rsidR="00095310" w:rsidRPr="00393A2C" w:rsidRDefault="004E09F5" w:rsidP="00C23029">
      <w:pPr>
        <w:pStyle w:val="Heading2"/>
      </w:pPr>
      <w:bookmarkStart w:id="4" w:name="_Ref50452870"/>
      <w:r w:rsidRPr="00393A2C">
        <w:t xml:space="preserve">In the event Customer wishes to receive any additional services from </w:t>
      </w:r>
      <w:r w:rsidR="00502A07" w:rsidRPr="00393A2C">
        <w:t>Company</w:t>
      </w:r>
      <w:r w:rsidRPr="00393A2C">
        <w:t xml:space="preserve"> which are not </w:t>
      </w:r>
      <w:r w:rsidR="00322ECD" w:rsidRPr="00393A2C">
        <w:t xml:space="preserve">included in the </w:t>
      </w:r>
      <w:r w:rsidR="00844474" w:rsidRPr="00393A2C">
        <w:t>SLA</w:t>
      </w:r>
      <w:r w:rsidR="002A7605" w:rsidRPr="00393A2C">
        <w:t>, such as installation, deployment, configuration, customization, integration, training, or other professional services</w:t>
      </w:r>
      <w:r w:rsidR="00844474" w:rsidRPr="00393A2C">
        <w:t xml:space="preserve"> </w:t>
      </w:r>
      <w:r w:rsidRPr="00393A2C">
        <w:t>(“</w:t>
      </w:r>
      <w:r w:rsidRPr="00393A2C">
        <w:rPr>
          <w:b/>
        </w:rPr>
        <w:t>Professional Services</w:t>
      </w:r>
      <w:r w:rsidRPr="00393A2C">
        <w:t xml:space="preserve">”) Customer shall request same from </w:t>
      </w:r>
      <w:r w:rsidR="00502A07" w:rsidRPr="00393A2C">
        <w:t>Company</w:t>
      </w:r>
      <w:r w:rsidRPr="00393A2C">
        <w:t xml:space="preserve"> in writing, and, subject to </w:t>
      </w:r>
      <w:r w:rsidR="00AB7DA2" w:rsidRPr="00393A2C">
        <w:t>Company</w:t>
      </w:r>
      <w:r w:rsidRPr="00393A2C">
        <w:t>'</w:t>
      </w:r>
      <w:r w:rsidR="00AB7DA2" w:rsidRPr="00393A2C">
        <w:t>s</w:t>
      </w:r>
      <w:r w:rsidRPr="00393A2C">
        <w:t xml:space="preserve"> agreement in its sole discretion, such Professional Services shall be set out in </w:t>
      </w:r>
      <w:r w:rsidR="00393A2C" w:rsidRPr="00393A2C">
        <w:t>an Order Form</w:t>
      </w:r>
      <w:r w:rsidRPr="00393A2C">
        <w:t xml:space="preserve"> to this Agreement</w:t>
      </w:r>
      <w:r w:rsidR="0037056D" w:rsidRPr="00393A2C">
        <w:t>, as shall be</w:t>
      </w:r>
      <w:r w:rsidRPr="00393A2C">
        <w:t xml:space="preserve"> negotiated and executed by both Parties. Professional Services shall be charged in accordance with the </w:t>
      </w:r>
      <w:r w:rsidR="00056EBB" w:rsidRPr="00393A2C">
        <w:t xml:space="preserve">fees and payment terms specified within the </w:t>
      </w:r>
      <w:r w:rsidRPr="00393A2C">
        <w:t xml:space="preserve">applicable </w:t>
      </w:r>
      <w:r w:rsidR="00393A2C" w:rsidRPr="00393A2C">
        <w:t>Order Form</w:t>
      </w:r>
      <w:r w:rsidRPr="00393A2C">
        <w:t xml:space="preserve">. </w:t>
      </w:r>
      <w:bookmarkEnd w:id="3"/>
      <w:bookmarkEnd w:id="4"/>
    </w:p>
    <w:p w14:paraId="54C81F6B" w14:textId="77777777" w:rsidR="008157F8" w:rsidRPr="00C23029" w:rsidRDefault="00322ECD" w:rsidP="00C23029">
      <w:pPr>
        <w:pStyle w:val="Heading1"/>
        <w:rPr>
          <w:b/>
          <w:bCs/>
        </w:rPr>
      </w:pPr>
      <w:r w:rsidRPr="00C23029">
        <w:rPr>
          <w:b/>
          <w:bCs/>
        </w:rPr>
        <w:t>Subscription Fees</w:t>
      </w:r>
      <w:r w:rsidR="004E09F5" w:rsidRPr="00C23029">
        <w:rPr>
          <w:b/>
          <w:bCs/>
        </w:rPr>
        <w:t>.</w:t>
      </w:r>
    </w:p>
    <w:p w14:paraId="1C6A2364" w14:textId="77777777" w:rsidR="00393A2C" w:rsidRPr="00393A2C" w:rsidRDefault="004E09F5" w:rsidP="00E32E5A">
      <w:pPr>
        <w:pStyle w:val="Heading2"/>
        <w:rPr>
          <w:rFonts w:cs="Arimo"/>
        </w:rPr>
      </w:pPr>
      <w:bookmarkStart w:id="5" w:name="_3znysh7"/>
      <w:bookmarkStart w:id="6" w:name="_Ref39648412"/>
      <w:bookmarkEnd w:id="5"/>
      <w:r w:rsidRPr="00393A2C">
        <w:t>The Services are conditioned on Customer's payment in full of the applicable fees</w:t>
      </w:r>
      <w:r w:rsidR="00AB35C9" w:rsidRPr="00393A2C">
        <w:t xml:space="preserve"> as set forth in the Order Form</w:t>
      </w:r>
      <w:r w:rsidR="0061138D" w:rsidRPr="00393A2C">
        <w:t xml:space="preserve">. </w:t>
      </w:r>
      <w:r w:rsidR="00AB35C9" w:rsidRPr="00393A2C">
        <w:t xml:space="preserve"> </w:t>
      </w:r>
      <w:r w:rsidR="00B61F28">
        <w:rPr>
          <w:rFonts w:cs="Arimo"/>
        </w:rPr>
        <w:t xml:space="preserve">Unless otherwise stated in the Order Form, </w:t>
      </w:r>
      <w:r w:rsidR="00B61F28" w:rsidRPr="00393A2C">
        <w:t>all amounts invoiced hereunder are due and payable within thirty (30) days of the date of the invoice</w:t>
      </w:r>
      <w:r w:rsidR="00B61F28">
        <w:rPr>
          <w:rFonts w:cs="Arimo"/>
        </w:rPr>
        <w:t>.</w:t>
      </w:r>
    </w:p>
    <w:p w14:paraId="2EDC6CCD" w14:textId="42F1E30F" w:rsidR="00FF6F22" w:rsidRPr="00FF6F22" w:rsidRDefault="00393A2C" w:rsidP="00E32E5A">
      <w:pPr>
        <w:pStyle w:val="Heading2"/>
        <w:rPr>
          <w:rFonts w:cs="Arimo"/>
        </w:rPr>
      </w:pPr>
      <w:r w:rsidRPr="00AC408E">
        <w:rPr>
          <w:bCs/>
          <w:sz w:val="20"/>
          <w:szCs w:val="20"/>
        </w:rPr>
        <w:t>A</w:t>
      </w:r>
      <w:r>
        <w:rPr>
          <w:bCs/>
          <w:sz w:val="20"/>
          <w:szCs w:val="20"/>
        </w:rPr>
        <w:t>n</w:t>
      </w:r>
      <w:r w:rsidRPr="00AC408E">
        <w:rPr>
          <w:bCs/>
          <w:sz w:val="20"/>
          <w:szCs w:val="20"/>
        </w:rPr>
        <w:t xml:space="preserve"> "</w:t>
      </w:r>
      <w:r w:rsidRPr="00393A2C">
        <w:rPr>
          <w:b/>
          <w:sz w:val="20"/>
          <w:szCs w:val="20"/>
        </w:rPr>
        <w:t>Individual</w:t>
      </w:r>
      <w:r w:rsidRPr="00AC408E">
        <w:rPr>
          <w:bCs/>
          <w:sz w:val="20"/>
          <w:szCs w:val="20"/>
        </w:rPr>
        <w:t>" is defined as an individual whose usage is monitored by the</w:t>
      </w:r>
      <w:r>
        <w:rPr>
          <w:bCs/>
          <w:sz w:val="20"/>
          <w:szCs w:val="20"/>
        </w:rPr>
        <w:t xml:space="preserve"> Software. </w:t>
      </w:r>
      <w:r w:rsidR="00AB35C9" w:rsidRPr="00393A2C">
        <w:t>Fees in the Order Form are calculated based</w:t>
      </w:r>
      <w:r w:rsidR="00862AF9" w:rsidRPr="00393A2C">
        <w:t xml:space="preserve"> on the number of </w:t>
      </w:r>
      <w:r>
        <w:t>Individual</w:t>
      </w:r>
      <w:r w:rsidR="00862AF9" w:rsidRPr="00393A2C">
        <w:t xml:space="preserve">s scoped. </w:t>
      </w:r>
      <w:r w:rsidR="00AB35C9" w:rsidRPr="00393A2C">
        <w:t xml:space="preserve">Customer shall buy an initial package of </w:t>
      </w:r>
      <w:r>
        <w:t>Individual</w:t>
      </w:r>
      <w:r w:rsidR="00AB35C9" w:rsidRPr="00393A2C">
        <w:t xml:space="preserve">s as shall be detailed in the Order Form. In the event that during the Term, the number of </w:t>
      </w:r>
      <w:r>
        <w:t>Individual</w:t>
      </w:r>
      <w:r w:rsidR="00AB35C9" w:rsidRPr="00393A2C">
        <w:t xml:space="preserve">s exceeds the number quoted in the Order Form by more than ten percent (10%), then an additional fee per </w:t>
      </w:r>
      <w:r>
        <w:t>Individual</w:t>
      </w:r>
      <w:r w:rsidR="00AB35C9" w:rsidRPr="00393A2C">
        <w:t xml:space="preserve"> will apply as shall be stated in the Order Form. Such fee shall be payable by way of an additional Order Form for the remainder of the then-current Term, and shall apply to each </w:t>
      </w:r>
      <w:r>
        <w:t>Individual</w:t>
      </w:r>
      <w:r w:rsidR="00AB35C9" w:rsidRPr="00393A2C">
        <w:t xml:space="preserve"> beyond the initial excess ten percent (10%), payable within thirty (30) days of date of invoice. </w:t>
      </w:r>
    </w:p>
    <w:p w14:paraId="5946B429" w14:textId="77777777" w:rsidR="00FF6F22" w:rsidRPr="00FF6F22" w:rsidRDefault="00862AF9" w:rsidP="00E32E5A">
      <w:pPr>
        <w:pStyle w:val="Heading2"/>
        <w:rPr>
          <w:rFonts w:cs="Arimo"/>
        </w:rPr>
      </w:pPr>
      <w:r w:rsidRPr="00393A2C">
        <w:t>Customer</w:t>
      </w:r>
      <w:r w:rsidR="00AB35C9" w:rsidRPr="00393A2C">
        <w:t xml:space="preserve"> acknowledge</w:t>
      </w:r>
      <w:r w:rsidRPr="00393A2C">
        <w:t>s</w:t>
      </w:r>
      <w:r w:rsidR="00AB35C9" w:rsidRPr="00393A2C">
        <w:t xml:space="preserve"> that the subscription fee during any Renewal Term will, unless set forth in the Order Form, be determined by Grip’s then-current subscription fees. </w:t>
      </w:r>
    </w:p>
    <w:p w14:paraId="087A71DF" w14:textId="77777777" w:rsidR="00393A2C" w:rsidRPr="00393A2C" w:rsidRDefault="00AB35C9" w:rsidP="00E32E5A">
      <w:pPr>
        <w:pStyle w:val="Heading2"/>
        <w:rPr>
          <w:rFonts w:cs="Arimo"/>
        </w:rPr>
      </w:pPr>
      <w:r w:rsidRPr="00393A2C">
        <w:t>Unless stated otherwise in an Order Form, all fees are stated, and shall be paid, in US Dollars, are non-refundable and are exclusive of all taxes, l</w:t>
      </w:r>
      <w:r w:rsidR="00862AF9" w:rsidRPr="00393A2C">
        <w:t>evies, or duties, which are Customer’s</w:t>
      </w:r>
      <w:r w:rsidRPr="00393A2C">
        <w:t xml:space="preserve"> responsibility. The payment methods are set forth in the Order Form. Any amount not paid when required to be paid hereunder shall accrue interest on a daily basis until paid in full at the lesser of: (a) the rate of one and a half percent (1.5%) per month; or (b) the highest amount permitted by applicable law</w:t>
      </w:r>
      <w:r w:rsidR="00B61F28" w:rsidRPr="00B61F28">
        <w:rPr>
          <w:rFonts w:cs="Arimo"/>
        </w:rPr>
        <w:t>.</w:t>
      </w:r>
    </w:p>
    <w:bookmarkEnd w:id="6"/>
    <w:p w14:paraId="5C6F3DD8" w14:textId="77777777" w:rsidR="008157F8" w:rsidRPr="00393A2C" w:rsidRDefault="008157F8" w:rsidP="00B61F28">
      <w:pPr>
        <w:pStyle w:val="ListParagraph"/>
        <w:ind w:left="360"/>
        <w:rPr>
          <w:rFonts w:cs="Arimo"/>
          <w:color w:val="000000"/>
          <w:szCs w:val="22"/>
        </w:rPr>
      </w:pPr>
    </w:p>
    <w:p w14:paraId="32A46C66" w14:textId="77777777" w:rsidR="00E32E5A" w:rsidRPr="00E32E5A" w:rsidRDefault="004E09F5" w:rsidP="00E32E5A">
      <w:pPr>
        <w:pStyle w:val="Heading1"/>
        <w:keepNext/>
        <w:rPr>
          <w:b/>
          <w:bCs/>
        </w:rPr>
      </w:pPr>
      <w:bookmarkStart w:id="7" w:name="_2et92p0"/>
      <w:bookmarkStart w:id="8" w:name="_Ref44583884"/>
      <w:bookmarkEnd w:id="7"/>
      <w:r w:rsidRPr="00E32E5A">
        <w:rPr>
          <w:b/>
          <w:bCs/>
        </w:rPr>
        <w:t xml:space="preserve">Prohibited Uses. </w:t>
      </w:r>
    </w:p>
    <w:p w14:paraId="68DF523B" w14:textId="77777777" w:rsidR="00980C29" w:rsidRDefault="004E09F5" w:rsidP="00E32E5A">
      <w:pPr>
        <w:pStyle w:val="text1"/>
      </w:pPr>
      <w:r w:rsidRPr="00393A2C">
        <w:t xml:space="preserve">Except as specifically permitted herein, without the prior written consent of </w:t>
      </w:r>
      <w:r w:rsidR="00AB7DA2" w:rsidRPr="00393A2C">
        <w:t>Company</w:t>
      </w:r>
      <w:r w:rsidRPr="00393A2C">
        <w:t>, Customer must not, and shall not allow any User or any third party to, directly or indirectly: (</w:t>
      </w:r>
      <w:proofErr w:type="spellStart"/>
      <w:r w:rsidRPr="00393A2C">
        <w:t>i</w:t>
      </w:r>
      <w:proofErr w:type="spellEnd"/>
      <w:r w:rsidRPr="00393A2C">
        <w:t>) copy, modify, create derivative works of</w:t>
      </w:r>
      <w:r w:rsidR="00B1414D" w:rsidRPr="00393A2C">
        <w:t>, make available</w:t>
      </w:r>
      <w:r w:rsidRPr="00393A2C">
        <w:t xml:space="preserve"> or distribute</w:t>
      </w:r>
      <w:r w:rsidR="00B1414D" w:rsidRPr="00393A2C">
        <w:t>, publically p</w:t>
      </w:r>
      <w:r w:rsidR="000A2281" w:rsidRPr="00393A2C">
        <w:t>er</w:t>
      </w:r>
      <w:r w:rsidR="00B1414D" w:rsidRPr="00393A2C">
        <w:t xml:space="preserve">form, </w:t>
      </w:r>
      <w:r w:rsidR="000A2281" w:rsidRPr="00393A2C">
        <w:t xml:space="preserve">or </w:t>
      </w:r>
      <w:r w:rsidR="00B1414D" w:rsidRPr="00393A2C">
        <w:t xml:space="preserve">display </w:t>
      </w:r>
      <w:r w:rsidRPr="00393A2C">
        <w:t xml:space="preserve">any part of the </w:t>
      </w:r>
      <w:r w:rsidR="00E47EED" w:rsidRPr="00393A2C">
        <w:t>Software</w:t>
      </w:r>
      <w:r w:rsidRPr="00393A2C">
        <w:t xml:space="preserve"> (including by incorporation into its products)</w:t>
      </w:r>
      <w:r w:rsidR="00523B59" w:rsidRPr="00393A2C">
        <w:t xml:space="preserve">, or use the Software to develop any service or product that is the same as (or </w:t>
      </w:r>
      <w:r w:rsidR="00523B59" w:rsidRPr="00393A2C">
        <w:lastRenderedPageBreak/>
        <w:t>substantially similar to) it</w:t>
      </w:r>
      <w:r w:rsidRPr="00393A2C">
        <w:t xml:space="preserve">; (ii) sell, license, lease, assign, transfer, pledge, </w:t>
      </w:r>
      <w:r w:rsidR="00B1414D" w:rsidRPr="00393A2C">
        <w:t xml:space="preserve">rent, sublicense, </w:t>
      </w:r>
      <w:r w:rsidRPr="00393A2C">
        <w:t>or share Customer's rights under this Agreement with any third party</w:t>
      </w:r>
      <w:r w:rsidR="00B1414D" w:rsidRPr="00393A2C">
        <w:t xml:space="preserve"> (</w:t>
      </w:r>
      <w:r w:rsidR="00E1011D" w:rsidRPr="00393A2C">
        <w:t>including but not limited to</w:t>
      </w:r>
      <w:r w:rsidR="00B1414D" w:rsidRPr="00393A2C">
        <w:t xml:space="preserve"> offering </w:t>
      </w:r>
      <w:r w:rsidR="00E1011D" w:rsidRPr="00393A2C">
        <w:t xml:space="preserve">the Software </w:t>
      </w:r>
      <w:r w:rsidR="00B1414D" w:rsidRPr="00393A2C">
        <w:t>as part of a time-sharing, outsourcing or service bureau environment)</w:t>
      </w:r>
      <w:r w:rsidRPr="00393A2C">
        <w:t xml:space="preserve">; (iii) use any “open source” or “copyleft software” in a manner that would require </w:t>
      </w:r>
      <w:r w:rsidR="00AB7DA2" w:rsidRPr="00393A2C">
        <w:t>Company</w:t>
      </w:r>
      <w:r w:rsidRPr="00393A2C">
        <w:t xml:space="preserve"> to disclose the source code of the </w:t>
      </w:r>
      <w:r w:rsidR="00E47EED" w:rsidRPr="00393A2C">
        <w:t>Software</w:t>
      </w:r>
      <w:r w:rsidRPr="00393A2C">
        <w:t xml:space="preserve"> to any third party; (iv) disclose the results of any testing or benchmarking of the </w:t>
      </w:r>
      <w:r w:rsidR="00E47EED" w:rsidRPr="00393A2C">
        <w:t>Software</w:t>
      </w:r>
      <w:r w:rsidRPr="00393A2C">
        <w:t xml:space="preserve"> to any third party; (v) disassemble, decompile,</w:t>
      </w:r>
      <w:r w:rsidR="00523B59" w:rsidRPr="00393A2C">
        <w:t xml:space="preserve"> decrypt,</w:t>
      </w:r>
      <w:r w:rsidRPr="00393A2C">
        <w:t xml:space="preserve"> reverse engineer</w:t>
      </w:r>
      <w:r w:rsidR="00523B59" w:rsidRPr="00393A2C">
        <w:t>, extract,</w:t>
      </w:r>
      <w:r w:rsidRPr="00393A2C">
        <w:t xml:space="preserve"> or</w:t>
      </w:r>
      <w:r w:rsidR="00523B59" w:rsidRPr="00393A2C">
        <w:t xml:space="preserve"> otherwise</w:t>
      </w:r>
      <w:r w:rsidRPr="00393A2C">
        <w:t xml:space="preserve"> attempt to discover the </w:t>
      </w:r>
      <w:r w:rsidR="00E47EED" w:rsidRPr="00393A2C">
        <w:t>Software</w:t>
      </w:r>
      <w:r w:rsidRPr="00393A2C">
        <w:t xml:space="preserve">’s source code or </w:t>
      </w:r>
      <w:r w:rsidR="00523B59" w:rsidRPr="00393A2C">
        <w:t xml:space="preserve">non-literal aspects (such as the </w:t>
      </w:r>
      <w:r w:rsidRPr="00393A2C">
        <w:t>underlying</w:t>
      </w:r>
      <w:r w:rsidR="00523B59" w:rsidRPr="00393A2C">
        <w:t xml:space="preserve"> structure, sequence, organization, file formats, non-public APIs, ideas, or </w:t>
      </w:r>
      <w:r w:rsidRPr="00393A2C">
        <w:t>algorithms</w:t>
      </w:r>
      <w:r w:rsidR="00523B59" w:rsidRPr="00393A2C">
        <w:t>)</w:t>
      </w:r>
      <w:r w:rsidRPr="00393A2C">
        <w:t>; (vi) remove or alter any trademarks or other proprietary</w:t>
      </w:r>
      <w:r w:rsidR="00523B59" w:rsidRPr="00393A2C">
        <w:t xml:space="preserve"> right</w:t>
      </w:r>
      <w:r w:rsidRPr="00393A2C">
        <w:t xml:space="preserve"> notices </w:t>
      </w:r>
      <w:r w:rsidR="00523B59" w:rsidRPr="00393A2C">
        <w:t>displayed on or in</w:t>
      </w:r>
      <w:r w:rsidRPr="00393A2C">
        <w:t xml:space="preserve"> the </w:t>
      </w:r>
      <w:r w:rsidR="00E47EED" w:rsidRPr="00393A2C">
        <w:t>Software</w:t>
      </w:r>
      <w:r w:rsidRPr="00393A2C">
        <w:t xml:space="preserve">; (vii) circumvent, disable or otherwise interfere with security-related features of the </w:t>
      </w:r>
      <w:r w:rsidR="00E47EED" w:rsidRPr="00393A2C">
        <w:t>Software</w:t>
      </w:r>
      <w:r w:rsidRPr="00393A2C">
        <w:t xml:space="preserve"> or features that enfo</w:t>
      </w:r>
      <w:r w:rsidR="001507B3" w:rsidRPr="00393A2C">
        <w:t>rce use limitations; (</w:t>
      </w:r>
      <w:r w:rsidR="00D21A2C" w:rsidRPr="00393A2C">
        <w:t>v</w:t>
      </w:r>
      <w:r w:rsidR="001507B3" w:rsidRPr="00393A2C">
        <w:t>i</w:t>
      </w:r>
      <w:r w:rsidR="00D21A2C" w:rsidRPr="00393A2C">
        <w:t>ii</w:t>
      </w:r>
      <w:r w:rsidR="001507B3" w:rsidRPr="00393A2C">
        <w:t xml:space="preserve">) </w:t>
      </w:r>
      <w:r w:rsidRPr="00393A2C">
        <w:t xml:space="preserve">export, make available or use the </w:t>
      </w:r>
      <w:r w:rsidR="00E47EED" w:rsidRPr="00393A2C">
        <w:t>Software</w:t>
      </w:r>
      <w:r w:rsidRPr="00393A2C">
        <w:t xml:space="preserve"> in any manner prohibited by applicable laws; </w:t>
      </w:r>
      <w:r w:rsidR="00D21A2C" w:rsidRPr="00393A2C">
        <w:t>and/or</w:t>
      </w:r>
      <w:r w:rsidR="00D21A2C" w:rsidRPr="00393A2C" w:rsidDel="00980C29">
        <w:t xml:space="preserve"> </w:t>
      </w:r>
      <w:r w:rsidRPr="00393A2C">
        <w:t>(</w:t>
      </w:r>
      <w:r w:rsidR="00D21A2C" w:rsidRPr="00393A2C">
        <w:t>i</w:t>
      </w:r>
      <w:r w:rsidRPr="00393A2C">
        <w:t>x)</w:t>
      </w:r>
      <w:r w:rsidR="00523B59" w:rsidRPr="00393A2C">
        <w:t xml:space="preserve"> store or</w:t>
      </w:r>
      <w:r w:rsidRPr="00393A2C">
        <w:t xml:space="preserve"> transmit any malicious code (</w:t>
      </w:r>
      <w:r w:rsidRPr="00393A2C">
        <w:rPr>
          <w:i/>
        </w:rPr>
        <w:t>i.e.</w:t>
      </w:r>
      <w:r w:rsidRPr="00393A2C">
        <w:t xml:space="preserve">, software viruses, Trojan horses, worms, </w:t>
      </w:r>
      <w:r w:rsidR="00523B59" w:rsidRPr="00393A2C">
        <w:t xml:space="preserve">robots, </w:t>
      </w:r>
      <w:r w:rsidRPr="00393A2C">
        <w:t>malware</w:t>
      </w:r>
      <w:r w:rsidR="00523B59" w:rsidRPr="00393A2C">
        <w:t>, spyware</w:t>
      </w:r>
      <w:r w:rsidRPr="00393A2C">
        <w:t xml:space="preserve"> or other computer instructions, devices, or techniques that erase data or programming, infect, disrupt, damage, disable, or shut down a computer system or any component of such computer system) or other unlawful material in connection with the </w:t>
      </w:r>
      <w:r w:rsidR="00E47EED" w:rsidRPr="00393A2C">
        <w:t>Software</w:t>
      </w:r>
      <w:r w:rsidR="00980C29" w:rsidRPr="00393A2C">
        <w:t>.</w:t>
      </w:r>
      <w:bookmarkEnd w:id="8"/>
    </w:p>
    <w:p w14:paraId="5A627EB8" w14:textId="77777777" w:rsidR="007F5A59" w:rsidRPr="00C23029" w:rsidRDefault="00C64D10" w:rsidP="00C23029">
      <w:pPr>
        <w:pStyle w:val="Heading1"/>
        <w:rPr>
          <w:b/>
          <w:bCs/>
        </w:rPr>
      </w:pPr>
      <w:r w:rsidRPr="00C23029">
        <w:rPr>
          <w:b/>
          <w:bCs/>
        </w:rPr>
        <w:t>Privacy and Security</w:t>
      </w:r>
      <w:r w:rsidR="004E09F5" w:rsidRPr="00C23029">
        <w:rPr>
          <w:b/>
          <w:bCs/>
        </w:rPr>
        <w:t xml:space="preserve">. </w:t>
      </w:r>
    </w:p>
    <w:p w14:paraId="0FA43828" w14:textId="77777777" w:rsidR="007F5A59" w:rsidRPr="00393A2C" w:rsidRDefault="007F5A59" w:rsidP="00E32E5A">
      <w:pPr>
        <w:pStyle w:val="Heading2"/>
      </w:pPr>
      <w:r w:rsidRPr="00393A2C">
        <w:t>Customer hereby warrants and represents that (a)</w:t>
      </w:r>
      <w:r w:rsidR="007C0F63" w:rsidRPr="00393A2C" w:rsidDel="007C0F63">
        <w:t xml:space="preserve"> </w:t>
      </w:r>
      <w:r w:rsidR="007C0F63" w:rsidRPr="00393A2C">
        <w:t xml:space="preserve">it will </w:t>
      </w:r>
      <w:r w:rsidRPr="00393A2C">
        <w:t xml:space="preserve">provide all appropriate notices, </w:t>
      </w:r>
      <w:r w:rsidR="007C0F63" w:rsidRPr="00393A2C">
        <w:t xml:space="preserve">and has </w:t>
      </w:r>
      <w:r w:rsidRPr="00393A2C">
        <w:t>obtain</w:t>
      </w:r>
      <w:r w:rsidR="007C0F63" w:rsidRPr="00393A2C">
        <w:t>ed and will maintain</w:t>
      </w:r>
      <w:r w:rsidRPr="00393A2C">
        <w:t xml:space="preserve"> all required informed consents</w:t>
      </w:r>
      <w:r w:rsidR="007C0F63" w:rsidRPr="00393A2C">
        <w:t xml:space="preserve"> and licenses</w:t>
      </w:r>
      <w:r w:rsidRPr="00393A2C">
        <w:t xml:space="preserve"> and</w:t>
      </w:r>
      <w:r w:rsidR="007C0F63" w:rsidRPr="00393A2C">
        <w:t xml:space="preserve"> will maintain </w:t>
      </w:r>
      <w:r w:rsidRPr="00393A2C">
        <w:t>all ongoing legal bases, and (</w:t>
      </w:r>
      <w:r w:rsidR="00453C97" w:rsidRPr="00393A2C">
        <w:t>b</w:t>
      </w:r>
      <w:r w:rsidRPr="00393A2C">
        <w:t xml:space="preserve">) </w:t>
      </w:r>
      <w:r w:rsidR="007C0F63" w:rsidRPr="00393A2C">
        <w:t xml:space="preserve">it will </w:t>
      </w:r>
      <w:r w:rsidRPr="00393A2C">
        <w:t>comply at all times with any and all applicable privacy and data protection laws and regulations (including, without limitation, the EU General Data Protection Regulation (“</w:t>
      </w:r>
      <w:r w:rsidRPr="00393A2C">
        <w:rPr>
          <w:b/>
          <w:bCs/>
        </w:rPr>
        <w:t>GDPR</w:t>
      </w:r>
      <w:r w:rsidRPr="00393A2C">
        <w:t xml:space="preserve">”)), for allowing Company to use and process the data in accordance with this Agreement (including, without limitation, the provision of such data to Company (or access thereto) and the transfer of such data by Company to its affiliates, subsidiaries and subcontractors, including transfers outside of the European Economic Area), for the provision of the Services and the performance of this Agreement. </w:t>
      </w:r>
    </w:p>
    <w:p w14:paraId="2A0B0BCF" w14:textId="77777777" w:rsidR="00735557" w:rsidRDefault="004F6408" w:rsidP="00E32E5A">
      <w:pPr>
        <w:pStyle w:val="Heading2"/>
      </w:pPr>
      <w:r w:rsidRPr="00393A2C">
        <w:t xml:space="preserve">To the extent that Customer needs a data processing agreement, </w:t>
      </w:r>
      <w:r w:rsidR="00FE52D8" w:rsidRPr="00393A2C">
        <w:t xml:space="preserve">Customer shall request </w:t>
      </w:r>
      <w:r w:rsidR="00AB7DA2" w:rsidRPr="00393A2C">
        <w:t>Company</w:t>
      </w:r>
      <w:r w:rsidR="00FE52D8" w:rsidRPr="00393A2C">
        <w:t xml:space="preserve"> to provide it with </w:t>
      </w:r>
      <w:r w:rsidR="00AB7DA2" w:rsidRPr="00393A2C">
        <w:t>Company</w:t>
      </w:r>
      <w:r w:rsidR="00FE52D8" w:rsidRPr="00393A2C">
        <w:t xml:space="preserve">'s </w:t>
      </w:r>
      <w:r w:rsidRPr="00393A2C">
        <w:t>Data Processing Agreement (“</w:t>
      </w:r>
      <w:r w:rsidRPr="00393A2C">
        <w:rPr>
          <w:b/>
          <w:bCs/>
        </w:rPr>
        <w:t>DPA</w:t>
      </w:r>
      <w:r w:rsidRPr="00393A2C">
        <w:t xml:space="preserve">”) </w:t>
      </w:r>
      <w:r w:rsidR="00FE52D8" w:rsidRPr="00393A2C">
        <w:rPr>
          <w:rFonts w:asciiTheme="majorBidi" w:hAnsiTheme="majorBidi" w:cstheme="majorBidi"/>
        </w:rPr>
        <w:t xml:space="preserve">and shall return </w:t>
      </w:r>
      <w:r w:rsidR="000A2281" w:rsidRPr="00393A2C">
        <w:rPr>
          <w:rFonts w:asciiTheme="majorBidi" w:hAnsiTheme="majorBidi" w:cstheme="majorBidi"/>
        </w:rPr>
        <w:t xml:space="preserve">such DPA </w:t>
      </w:r>
      <w:r w:rsidR="00FE52D8" w:rsidRPr="00393A2C">
        <w:rPr>
          <w:rFonts w:asciiTheme="majorBidi" w:hAnsiTheme="majorBidi" w:cstheme="majorBidi"/>
        </w:rPr>
        <w:t>signed to Company as described therein</w:t>
      </w:r>
      <w:bookmarkStart w:id="9" w:name="_Ref39649131"/>
      <w:r w:rsidR="00B61F28">
        <w:t>.</w:t>
      </w:r>
    </w:p>
    <w:p w14:paraId="04D0BD4C" w14:textId="54A0989B" w:rsidR="00C64D10" w:rsidRPr="00C64D10" w:rsidRDefault="00C64D10" w:rsidP="00E32E5A">
      <w:pPr>
        <w:pStyle w:val="Heading2"/>
      </w:pPr>
      <w:r>
        <w:t>Company</w:t>
      </w:r>
      <w:r w:rsidRPr="00C64D10">
        <w:t xml:space="preserve"> will perform and provide the S</w:t>
      </w:r>
      <w:r>
        <w:t>oftware and S</w:t>
      </w:r>
      <w:r w:rsidRPr="00C64D10">
        <w:t>ervices in a manner so as to minimize the threat of unauthorized access to Confidential Informat</w:t>
      </w:r>
      <w:r>
        <w:t>ion. Company</w:t>
      </w:r>
      <w:r w:rsidRPr="00C64D10">
        <w:t xml:space="preserve"> has implemented and maintains a comprehensive, written information security program that contains administrative, technical and procedural measures and physical safeguards designed to meet the following objectives: (a) protect the security and confidentiality of Confidential Information; (b) protect against any anticipated threats or hazards to the security or integrity of such information; (c) protect against unauthorized access to or use of such information that could result in harm or inconvenience to </w:t>
      </w:r>
      <w:r>
        <w:t>Customer</w:t>
      </w:r>
      <w:r w:rsidRPr="00C64D10">
        <w:t xml:space="preserve"> or any end user; and (d) ensure the proper and secure disposal and destruction of Confidential Information to ensure Confidential Information cannot be retrieved.</w:t>
      </w:r>
      <w:r w:rsidRPr="00C64D10">
        <w:rPr>
          <w:i/>
          <w:iCs/>
        </w:rPr>
        <w:t xml:space="preserve"> </w:t>
      </w:r>
    </w:p>
    <w:p w14:paraId="56FACFD2" w14:textId="77777777" w:rsidR="006E17E5" w:rsidRPr="006E17E5" w:rsidRDefault="00D977C8" w:rsidP="006E17E5">
      <w:pPr>
        <w:pStyle w:val="Heading1"/>
        <w:rPr>
          <w:b/>
          <w:bCs/>
        </w:rPr>
      </w:pPr>
      <w:bookmarkStart w:id="10" w:name="_Ref49243501"/>
      <w:r w:rsidRPr="006E17E5">
        <w:rPr>
          <w:b/>
          <w:bCs/>
        </w:rPr>
        <w:t xml:space="preserve">Mutual </w:t>
      </w:r>
      <w:r w:rsidR="004E09F5" w:rsidRPr="006E17E5">
        <w:rPr>
          <w:b/>
          <w:bCs/>
        </w:rPr>
        <w:t xml:space="preserve">Warranties. </w:t>
      </w:r>
    </w:p>
    <w:p w14:paraId="6F038281" w14:textId="77777777" w:rsidR="00873502" w:rsidRDefault="004E09F5" w:rsidP="006E17E5">
      <w:pPr>
        <w:pStyle w:val="text1"/>
      </w:pPr>
      <w:r w:rsidRPr="00393A2C">
        <w:t xml:space="preserve">Each Party represents and warrants that it is duly organized, validly existing and in good standing under the laws of its jurisdiction of incorporation or organization; and that the </w:t>
      </w:r>
      <w:r w:rsidRPr="00393A2C">
        <w:lastRenderedPageBreak/>
        <w:t>execution and performance of this Agreement will not conflict with other agreements to which it is bound or violate applicable law.</w:t>
      </w:r>
      <w:bookmarkEnd w:id="9"/>
      <w:bookmarkEnd w:id="10"/>
    </w:p>
    <w:p w14:paraId="74B2792F" w14:textId="77777777" w:rsidR="00F06E68" w:rsidRPr="006E17E5" w:rsidRDefault="004E09F5" w:rsidP="006E17E5">
      <w:pPr>
        <w:pStyle w:val="Heading1"/>
        <w:rPr>
          <w:b/>
          <w:bCs/>
        </w:rPr>
      </w:pPr>
      <w:bookmarkStart w:id="11" w:name="_tyjcwt"/>
      <w:bookmarkEnd w:id="11"/>
      <w:r w:rsidRPr="006E17E5">
        <w:rPr>
          <w:b/>
          <w:bCs/>
        </w:rPr>
        <w:t xml:space="preserve">Intellectual Property Rights. </w:t>
      </w:r>
    </w:p>
    <w:p w14:paraId="7DDFF6AF" w14:textId="77777777" w:rsidR="008157F8" w:rsidRPr="00393A2C" w:rsidRDefault="004E09F5" w:rsidP="006E17E5">
      <w:pPr>
        <w:pStyle w:val="Heading2"/>
      </w:pPr>
      <w:r w:rsidRPr="00393A2C">
        <w:t xml:space="preserve">The </w:t>
      </w:r>
      <w:r w:rsidR="00E47EED" w:rsidRPr="00393A2C">
        <w:t>Software</w:t>
      </w:r>
      <w:r w:rsidRPr="00393A2C">
        <w:t xml:space="preserve"> is not for sale and is </w:t>
      </w:r>
      <w:r w:rsidR="00AB7DA2" w:rsidRPr="00393A2C">
        <w:t>Company</w:t>
      </w:r>
      <w:r w:rsidRPr="00393A2C">
        <w:t xml:space="preserve">’s sole property. All right, title, and interest, including any intellectual property rights evidenced by or embodied in, attached, connected, and/or related to the </w:t>
      </w:r>
      <w:r w:rsidR="00E47EED" w:rsidRPr="00393A2C">
        <w:t>Software</w:t>
      </w:r>
      <w:r w:rsidRPr="00393A2C">
        <w:t xml:space="preserve"> (and any and all improvements</w:t>
      </w:r>
      <w:r w:rsidR="00211536" w:rsidRPr="00393A2C">
        <w:t>, modifications</w:t>
      </w:r>
      <w:r w:rsidRPr="00393A2C">
        <w:t xml:space="preserve"> and derivative works thereof) and any other products, deliverables or services provided by </w:t>
      </w:r>
      <w:r w:rsidR="00502A07" w:rsidRPr="00393A2C">
        <w:t>Company</w:t>
      </w:r>
      <w:r w:rsidR="00211536" w:rsidRPr="00393A2C">
        <w:t>,</w:t>
      </w:r>
      <w:r w:rsidRPr="00393A2C">
        <w:rPr>
          <w:i/>
        </w:rPr>
        <w:t xml:space="preserve"> </w:t>
      </w:r>
      <w:r w:rsidRPr="00393A2C">
        <w:t xml:space="preserve">are and shall remain owned solely by Company or its licensors. This Agreement does not convey to Customer any interest in or to the </w:t>
      </w:r>
      <w:r w:rsidR="00E47EED" w:rsidRPr="00393A2C">
        <w:t>Software</w:t>
      </w:r>
      <w:r w:rsidRPr="00393A2C">
        <w:t xml:space="preserve"> other than a limited right to use the </w:t>
      </w:r>
      <w:r w:rsidR="00E47EED" w:rsidRPr="00393A2C">
        <w:t>Software</w:t>
      </w:r>
      <w:r w:rsidRPr="00393A2C">
        <w:t xml:space="preserve"> in accordance </w:t>
      </w:r>
      <w:r w:rsidR="00211536" w:rsidRPr="00393A2C">
        <w:t>here</w:t>
      </w:r>
      <w:r w:rsidRPr="00393A2C">
        <w:t xml:space="preserve">with. Nothing herein constitutes a waiver of </w:t>
      </w:r>
      <w:r w:rsidR="00AB7DA2" w:rsidRPr="00393A2C">
        <w:t>Company</w:t>
      </w:r>
      <w:r w:rsidRPr="00393A2C">
        <w:t xml:space="preserve">’s intellectual property rights under any law.  </w:t>
      </w:r>
    </w:p>
    <w:p w14:paraId="14078619" w14:textId="77777777" w:rsidR="008157F8" w:rsidRPr="00393A2C" w:rsidRDefault="004E09F5" w:rsidP="006E17E5">
      <w:pPr>
        <w:pStyle w:val="Heading2"/>
      </w:pPr>
      <w:r w:rsidRPr="00393A2C">
        <w:t>If</w:t>
      </w:r>
      <w:r w:rsidR="001507B3" w:rsidRPr="00393A2C">
        <w:t xml:space="preserve"> Company receives any feedback </w:t>
      </w:r>
      <w:r w:rsidRPr="00393A2C">
        <w:t>(</w:t>
      </w:r>
      <w:r w:rsidR="00211536" w:rsidRPr="00393A2C">
        <w:t>which may consist of</w:t>
      </w:r>
      <w:r w:rsidRPr="00393A2C">
        <w:t xml:space="preserve"> questions, comments, suggestions or the like) regarding any of the Services (collectively, “</w:t>
      </w:r>
      <w:r w:rsidRPr="00393A2C">
        <w:rPr>
          <w:b/>
        </w:rPr>
        <w:t>Feedback</w:t>
      </w:r>
      <w:r w:rsidRPr="00393A2C">
        <w:t>”), all rights, including intellectual property rights in such Feedback shall belong exclusively to Company and such shall be considered Company's Confidential Information</w:t>
      </w:r>
      <w:r w:rsidR="00E14595" w:rsidRPr="00393A2C">
        <w:t>.</w:t>
      </w:r>
      <w:r w:rsidRPr="00393A2C">
        <w:t xml:space="preserve"> Customer hereby irrevocably and unconditionally transfers and assigns to Company all intellectual property rights it has in such Feedback and waives any and all moral rights that Customer may have in respect thereto. It is further understood that use of Feedback, if any, may be made by Company at its sole discretion, and that Company in no way shall be obliged to make use of the Feedback.</w:t>
      </w:r>
    </w:p>
    <w:p w14:paraId="7FB01D8F" w14:textId="3C2A62D7" w:rsidR="001F2190" w:rsidRPr="00393A2C" w:rsidRDefault="001F2190" w:rsidP="006E17E5">
      <w:pPr>
        <w:pStyle w:val="Heading2"/>
        <w:rPr>
          <w:i/>
          <w:iCs/>
        </w:rPr>
      </w:pPr>
      <w:r w:rsidRPr="00393A2C">
        <w:t>Any anonymous information, which is derived from the use of the Services</w:t>
      </w:r>
      <w:r w:rsidRPr="00393A2C" w:rsidDel="00660EA9">
        <w:t xml:space="preserve"> </w:t>
      </w:r>
      <w:r w:rsidRPr="00393A2C">
        <w:t>(i.e., metadata, aggregated and/or analytics information</w:t>
      </w:r>
      <w:r w:rsidR="000A56FD" w:rsidRPr="00393A2C">
        <w:t xml:space="preserve"> and/or intelligence relating to the operation, support, and/or Customer’s use, of the Software</w:t>
      </w:r>
      <w:r w:rsidRPr="00393A2C">
        <w:t xml:space="preserve">) which is not personally identifiable information </w:t>
      </w:r>
      <w:r w:rsidR="00E14595" w:rsidRPr="00393A2C">
        <w:t xml:space="preserve">[and which does not identify Customer] </w:t>
      </w:r>
      <w:r w:rsidRPr="00393A2C">
        <w:t>(“</w:t>
      </w:r>
      <w:r w:rsidRPr="00393A2C">
        <w:rPr>
          <w:b/>
          <w:bCs/>
        </w:rPr>
        <w:t>Analytics Information</w:t>
      </w:r>
      <w:r w:rsidRPr="00393A2C">
        <w:t xml:space="preserve">”) may be used for providing the Service, for development, and/or for statistical purposes. Such Analytics Information is </w:t>
      </w:r>
      <w:r w:rsidR="00AB7DA2" w:rsidRPr="00393A2C">
        <w:t>Company</w:t>
      </w:r>
      <w:r w:rsidR="00DE5870" w:rsidRPr="00393A2C">
        <w:t>'s</w:t>
      </w:r>
      <w:r w:rsidRPr="00393A2C">
        <w:t xml:space="preserve"> exclusive property</w:t>
      </w:r>
      <w:r w:rsidR="00564EBE">
        <w:t>.</w:t>
      </w:r>
    </w:p>
    <w:p w14:paraId="226AE4CC" w14:textId="1CCD2D97" w:rsidR="00681F31" w:rsidRPr="00681F31" w:rsidRDefault="001F2190" w:rsidP="00564EBE">
      <w:pPr>
        <w:pStyle w:val="Heading2"/>
      </w:pPr>
      <w:r w:rsidRPr="00681F31">
        <w:t xml:space="preserve">As between the </w:t>
      </w:r>
      <w:r w:rsidR="001246C0" w:rsidRPr="00681F31">
        <w:t>Parties</w:t>
      </w:r>
      <w:r w:rsidRPr="00681F31">
        <w:t xml:space="preserve">, Customer is, and shall be, the sole and exclusive owner of all data and information inputted or uploaded to the Service by </w:t>
      </w:r>
      <w:r w:rsidR="002A7605" w:rsidRPr="00681F31">
        <w:t xml:space="preserve">or on behalf of </w:t>
      </w:r>
      <w:r w:rsidRPr="00681F31">
        <w:t>Customer</w:t>
      </w:r>
      <w:r w:rsidR="002A7605" w:rsidRPr="00681F31">
        <w:t xml:space="preserve"> or otherwise integrated with the Software via an API, or data belonging to Customer's applications within the environment in which the Software is </w:t>
      </w:r>
      <w:r w:rsidR="000737F0" w:rsidRPr="00681F31">
        <w:t xml:space="preserve">made available </w:t>
      </w:r>
      <w:r w:rsidR="00D03E83" w:rsidRPr="00681F31">
        <w:t>(“</w:t>
      </w:r>
      <w:r w:rsidR="00D03E83" w:rsidRPr="00681F31">
        <w:rPr>
          <w:b/>
          <w:bCs/>
        </w:rPr>
        <w:t>Customer Data</w:t>
      </w:r>
      <w:r w:rsidR="00D03E83" w:rsidRPr="00681F31">
        <w:t>”)</w:t>
      </w:r>
      <w:r w:rsidRPr="00681F31">
        <w:t>.</w:t>
      </w:r>
      <w:r w:rsidR="000A56FD" w:rsidRPr="00681F31">
        <w:t xml:space="preserve"> Customer hereby grants Company</w:t>
      </w:r>
      <w:r w:rsidR="007C0F63" w:rsidRPr="00681F31">
        <w:t xml:space="preserve"> and it</w:t>
      </w:r>
      <w:r w:rsidR="000737F0" w:rsidRPr="00681F31">
        <w:t>s</w:t>
      </w:r>
      <w:r w:rsidR="007C0F63" w:rsidRPr="00681F31">
        <w:t xml:space="preserve"> affiliates</w:t>
      </w:r>
      <w:r w:rsidR="00564EBE">
        <w:t xml:space="preserve"> </w:t>
      </w:r>
      <w:r w:rsidR="000A56FD" w:rsidRPr="00681F31">
        <w:t xml:space="preserve">a worldwide, non-exclusive, non-assignable (except as provided herein), non-sublicensable (except to </w:t>
      </w:r>
      <w:r w:rsidR="000737F0" w:rsidRPr="00681F31">
        <w:t>Company's subcontractors</w:t>
      </w:r>
      <w:r w:rsidR="000A56FD" w:rsidRPr="00681F31">
        <w:t xml:space="preserve">, if applicable), non-transferable right and license, </w:t>
      </w:r>
      <w:r w:rsidR="000A56FD" w:rsidRPr="00564EBE">
        <w:t>during the Term</w:t>
      </w:r>
      <w:r w:rsidR="000A56FD" w:rsidRPr="00681F31">
        <w:t>, to access and use the Customer Data, including without limitation for Company's provision of the Software and/or services hereunder.</w:t>
      </w:r>
      <w:r w:rsidR="00255EB5" w:rsidRPr="00681F31">
        <w:t xml:space="preserve"> </w:t>
      </w:r>
      <w:r w:rsidR="00681F31" w:rsidRPr="00681F31">
        <w:t xml:space="preserve">Customer shall be solely responsible for Customer Data and the consequences of accessing, transmitting, temporary hosting and sharing such Customer Data via the Software. </w:t>
      </w:r>
    </w:p>
    <w:p w14:paraId="79D824AC" w14:textId="77777777" w:rsidR="00E74B36" w:rsidRPr="00E74B36" w:rsidRDefault="00AB3BBE" w:rsidP="00E74B36">
      <w:pPr>
        <w:pStyle w:val="Heading1"/>
        <w:rPr>
          <w:rFonts w:asciiTheme="majorBidi" w:hAnsiTheme="majorBidi" w:cstheme="majorBidi"/>
          <w:b/>
          <w:bCs/>
        </w:rPr>
      </w:pPr>
      <w:r w:rsidRPr="00E74B36">
        <w:rPr>
          <w:b/>
          <w:bCs/>
        </w:rPr>
        <w:t xml:space="preserve"> </w:t>
      </w:r>
      <w:r w:rsidR="004E09F5" w:rsidRPr="00E74B36">
        <w:rPr>
          <w:b/>
          <w:bCs/>
        </w:rPr>
        <w:t xml:space="preserve">Third Party Components. </w:t>
      </w:r>
    </w:p>
    <w:p w14:paraId="7403CE05" w14:textId="77777777" w:rsidR="008157F8" w:rsidRDefault="004E09F5" w:rsidP="00E74B36">
      <w:pPr>
        <w:pStyle w:val="text1"/>
        <w:rPr>
          <w:rFonts w:asciiTheme="majorBidi" w:hAnsiTheme="majorBidi" w:cstheme="majorBidi"/>
        </w:rPr>
      </w:pPr>
      <w:r w:rsidRPr="00393A2C">
        <w:t xml:space="preserve">The </w:t>
      </w:r>
      <w:r w:rsidR="00E47EED" w:rsidRPr="00393A2C">
        <w:t>Software</w:t>
      </w:r>
      <w:r w:rsidRPr="00393A2C">
        <w:t xml:space="preserve"> may use or include third party </w:t>
      </w:r>
      <w:r w:rsidR="00B232B9" w:rsidRPr="00393A2C">
        <w:t xml:space="preserve">open source </w:t>
      </w:r>
      <w:r w:rsidRPr="00393A2C">
        <w:t>software, files, libraries or components that</w:t>
      </w:r>
      <w:r w:rsidR="001F2190" w:rsidRPr="00393A2C">
        <w:t xml:space="preserve"> may be distributed to Customer and</w:t>
      </w:r>
      <w:r w:rsidRPr="00393A2C">
        <w:t xml:space="preserve"> are subject to third party open source license terms. A list of such components </w:t>
      </w:r>
      <w:r w:rsidR="001F2190" w:rsidRPr="00393A2C">
        <w:t xml:space="preserve">is </w:t>
      </w:r>
      <w:r w:rsidR="00255EB5">
        <w:t>available from time to time from Company,</w:t>
      </w:r>
      <w:r w:rsidR="00735557" w:rsidRPr="00393A2C">
        <w:rPr>
          <w:rStyle w:val="FontStyle13"/>
          <w:rFonts w:asciiTheme="majorBidi" w:hAnsiTheme="majorBidi" w:cstheme="majorBidi"/>
          <w:sz w:val="22"/>
          <w:szCs w:val="22"/>
        </w:rPr>
        <w:t xml:space="preserve"> </w:t>
      </w:r>
      <w:r w:rsidRPr="00393A2C">
        <w:t>and may be updated from time to time</w:t>
      </w:r>
      <w:r w:rsidR="001246C0" w:rsidRPr="00393A2C">
        <w:t xml:space="preserve"> by </w:t>
      </w:r>
      <w:r w:rsidR="00AB7DA2" w:rsidRPr="00393A2C">
        <w:t>Company</w:t>
      </w:r>
      <w:r w:rsidRPr="00393A2C">
        <w:t xml:space="preserve">. </w:t>
      </w:r>
      <w:r w:rsidR="00B232B9" w:rsidRPr="00393A2C">
        <w:rPr>
          <w:rFonts w:asciiTheme="majorBidi" w:hAnsiTheme="majorBidi" w:cstheme="majorBidi"/>
        </w:rPr>
        <w:t xml:space="preserve">If there is a conflict between any </w:t>
      </w:r>
      <w:r w:rsidR="00B232B9" w:rsidRPr="00393A2C">
        <w:rPr>
          <w:rFonts w:asciiTheme="majorBidi" w:hAnsiTheme="majorBidi" w:cstheme="majorBidi"/>
        </w:rPr>
        <w:lastRenderedPageBreak/>
        <w:t>open source license and the terms of this Agreement, then the open source license terms shall prevail but solely in connection with the related third party open source software. Company makes no warranty or indemnity hereunder with respect to any third party open source software.</w:t>
      </w:r>
    </w:p>
    <w:p w14:paraId="5103999D" w14:textId="77777777" w:rsidR="00E74B36" w:rsidRPr="00E74B36" w:rsidRDefault="004E09F5" w:rsidP="00E74B36">
      <w:pPr>
        <w:pStyle w:val="Heading1"/>
        <w:rPr>
          <w:b/>
          <w:bCs/>
        </w:rPr>
      </w:pPr>
      <w:bookmarkStart w:id="12" w:name="_3dy6vkm"/>
      <w:bookmarkEnd w:id="12"/>
      <w:r w:rsidRPr="00E74B36">
        <w:rPr>
          <w:b/>
          <w:bCs/>
        </w:rPr>
        <w:t xml:space="preserve"> </w:t>
      </w:r>
      <w:bookmarkStart w:id="13" w:name="_Ref49244237"/>
      <w:r w:rsidRPr="00E74B36">
        <w:rPr>
          <w:b/>
          <w:bCs/>
        </w:rPr>
        <w:t xml:space="preserve">Confidentiality. </w:t>
      </w:r>
    </w:p>
    <w:p w14:paraId="1229095C" w14:textId="77777777" w:rsidR="008157F8" w:rsidRDefault="004E09F5" w:rsidP="00E74B36">
      <w:pPr>
        <w:pStyle w:val="text1"/>
      </w:pPr>
      <w:r w:rsidRPr="00393A2C">
        <w:t xml:space="preserve">Each Party may have access to certain non-public information </w:t>
      </w:r>
      <w:r w:rsidR="00B91E9D" w:rsidRPr="00393A2C">
        <w:t xml:space="preserve">and materials </w:t>
      </w:r>
      <w:r w:rsidRPr="00393A2C">
        <w:t>of the other Party, in any form or media, including without limitation trade secrets and other information related to the products, software, technology, data, know-how, or business of the other Party, and any other information that a reasonable person should have reason to believe is proprietary, confidential, or competitively sensitive (the “</w:t>
      </w:r>
      <w:r w:rsidRPr="00393A2C">
        <w:rPr>
          <w:b/>
        </w:rPr>
        <w:t>Confidential Information</w:t>
      </w:r>
      <w:r w:rsidRPr="00393A2C">
        <w:t>”). Each Party shall take reasonable measures, at least as protective as those taken to protect its own confidential information, but in no event less than reasonable care, to protect the other Party's Confidential Information from disclosure to a third party. The receiving party’s obligations under this Section, with respect to any Confidential Information of the disclosing party, shall not apply to and/or shall terminate if such information: (a) was already lawfully known to the receiving party at the time of disclosure by the disclosing party; (b) was disclosed to the receiving party by a third party who had the right to make such disclosure without any confidentiality restrictions; (c) is, or through no fault of the receiving party has become, generally available to the public; or (d) was independently developed by the receiving party without access to, use of,</w:t>
      </w:r>
      <w:r w:rsidR="00B91E9D" w:rsidRPr="00393A2C">
        <w:t xml:space="preserve"> or reliance on,</w:t>
      </w:r>
      <w:r w:rsidRPr="00393A2C">
        <w:t xml:space="preserve"> the disclosing party’s Confidential Information. Neither Party shall use or disclose the Confidential Information of the other Party except for performance of its obligations under this Agreement (“</w:t>
      </w:r>
      <w:r w:rsidRPr="00393A2C">
        <w:rPr>
          <w:b/>
        </w:rPr>
        <w:t>Permitted Use</w:t>
      </w:r>
      <w:r w:rsidRPr="00393A2C">
        <w:t>”). The</w:t>
      </w:r>
      <w:r w:rsidRPr="00393A2C">
        <w:rPr>
          <w:rFonts w:ascii="Calibri" w:eastAsia="Calibri" w:hAnsi="Calibri" w:cs="Calibri"/>
        </w:rPr>
        <w:t xml:space="preserve"> </w:t>
      </w:r>
      <w:r w:rsidRPr="00393A2C">
        <w:t>receiving party shall only permit access to the disclosing party's Confidential Information to its respective employees, consultants, affiliates, agents and subcontractors having a need to know such information in connection with the Permitted Use, who either (</w:t>
      </w:r>
      <w:proofErr w:type="spellStart"/>
      <w:r w:rsidRPr="00393A2C">
        <w:t>i</w:t>
      </w:r>
      <w:proofErr w:type="spellEnd"/>
      <w:r w:rsidRPr="00393A2C">
        <w:t>) have signed a non-disclosure agreement with the receiving party containing terms at least as restrictive as those contained herein or (ii) are otherwise bound by a duty of confidentiality to the receiving party at least as restrictive as the terms set forth herein</w:t>
      </w:r>
      <w:r w:rsidR="002D3D14" w:rsidRPr="00393A2C">
        <w:t>; in any event, the receiving party shall remain liable for any acts or omissions of such persons</w:t>
      </w:r>
      <w:r w:rsidRPr="00393A2C">
        <w:t xml:space="preserve">. The receiving party will be allowed to disclose Confidential Information to the extent that such disclosure is required by law or by the order </w:t>
      </w:r>
      <w:r w:rsidR="002D3D14" w:rsidRPr="00393A2C">
        <w:t xml:space="preserve">of </w:t>
      </w:r>
      <w:r w:rsidRPr="00393A2C">
        <w:t xml:space="preserve">a court </w:t>
      </w:r>
      <w:r w:rsidR="002D3D14" w:rsidRPr="00393A2C">
        <w:t xml:space="preserve">or </w:t>
      </w:r>
      <w:r w:rsidRPr="00393A2C">
        <w:t>similar judicial or administrative body, provided that it</w:t>
      </w:r>
      <w:r w:rsidR="00B91E9D" w:rsidRPr="00393A2C">
        <w:t xml:space="preserve"> promptly</w:t>
      </w:r>
      <w:r w:rsidRPr="00393A2C">
        <w:t xml:space="preserve"> notifies the disclosing Party </w:t>
      </w:r>
      <w:r w:rsidR="00B91E9D" w:rsidRPr="00393A2C">
        <w:t xml:space="preserve">in writing </w:t>
      </w:r>
      <w:r w:rsidRPr="00393A2C">
        <w:t>of such required disclosure to enable disclosing party to seek a protective order or otherwise prevent or restrict such disclosure</w:t>
      </w:r>
      <w:r w:rsidR="002D3D14" w:rsidRPr="00393A2C">
        <w:t xml:space="preserve"> and cooperates reasonably with disclosing party in connection therewith</w:t>
      </w:r>
      <w:r w:rsidRPr="00393A2C">
        <w:t xml:space="preserve">. All right, title and interest in and to Confidential Information </w:t>
      </w:r>
      <w:r w:rsidR="002D3D14" w:rsidRPr="00393A2C">
        <w:t xml:space="preserve">is </w:t>
      </w:r>
      <w:r w:rsidRPr="00393A2C">
        <w:t>and shall remain the sole and exclusive property of the disclosing Party.</w:t>
      </w:r>
      <w:bookmarkEnd w:id="13"/>
    </w:p>
    <w:p w14:paraId="4B58C26C" w14:textId="77777777" w:rsidR="00255EB5" w:rsidRPr="00393A2C" w:rsidRDefault="00255EB5" w:rsidP="00255EB5">
      <w:pPr>
        <w:pStyle w:val="Standard"/>
        <w:tabs>
          <w:tab w:val="left" w:pos="0"/>
        </w:tabs>
        <w:spacing w:before="60" w:after="60"/>
        <w:jc w:val="both"/>
        <w:rPr>
          <w:sz w:val="22"/>
          <w:szCs w:val="22"/>
        </w:rPr>
      </w:pPr>
    </w:p>
    <w:p w14:paraId="27278553" w14:textId="77777777" w:rsidR="00E74B36" w:rsidRPr="00E74B36" w:rsidRDefault="004E09F5" w:rsidP="00E74B36">
      <w:pPr>
        <w:pStyle w:val="Heading1"/>
        <w:rPr>
          <w:b/>
          <w:bCs/>
        </w:rPr>
      </w:pPr>
      <w:bookmarkStart w:id="14" w:name="_1t3h5sf"/>
      <w:bookmarkStart w:id="15" w:name="_Ref39649147"/>
      <w:bookmarkEnd w:id="14"/>
      <w:r w:rsidRPr="00E74B36">
        <w:rPr>
          <w:b/>
          <w:bCs/>
        </w:rPr>
        <w:t xml:space="preserve">LIMITED WARRANTIES. </w:t>
      </w:r>
    </w:p>
    <w:p w14:paraId="32327DB2" w14:textId="77777777" w:rsidR="008157F8" w:rsidRDefault="00C64D10" w:rsidP="00E74B36">
      <w:pPr>
        <w:pStyle w:val="text1"/>
      </w:pPr>
      <w:r>
        <w:t>Company</w:t>
      </w:r>
      <w:r w:rsidRPr="00C64D10">
        <w:t xml:space="preserve"> warrants it will provide the Services in a professional and workmanlike manner consistent with good industry standards and practices</w:t>
      </w:r>
      <w:r>
        <w:t>.</w:t>
      </w:r>
      <w:r w:rsidRPr="00393A2C">
        <w:t xml:space="preserve"> </w:t>
      </w:r>
      <w:r w:rsidR="00AB7DA2" w:rsidRPr="00393A2C">
        <w:t>Company</w:t>
      </w:r>
      <w:r w:rsidR="004E09F5" w:rsidRPr="00393A2C">
        <w:t xml:space="preserve"> represents and warrants that, under normal authorized use, the </w:t>
      </w:r>
      <w:r w:rsidR="00E47EED" w:rsidRPr="00393A2C">
        <w:t>Software</w:t>
      </w:r>
      <w:r w:rsidR="004E09F5" w:rsidRPr="00393A2C">
        <w:t xml:space="preserve"> shall substantially perform in conformance with its Documentation. As Customer's sole and exclusive remedy and </w:t>
      </w:r>
      <w:r w:rsidR="00AB7DA2" w:rsidRPr="00393A2C">
        <w:t>Company</w:t>
      </w:r>
      <w:r w:rsidR="004E09F5" w:rsidRPr="00393A2C">
        <w:t xml:space="preserve">'s sole liability for breach of this warranty, </w:t>
      </w:r>
      <w:r w:rsidR="00AB7DA2" w:rsidRPr="00393A2C">
        <w:t>Company</w:t>
      </w:r>
      <w:r w:rsidR="004E09F5" w:rsidRPr="00393A2C">
        <w:t xml:space="preserve"> shall use commercially reasonable efforts to repair the </w:t>
      </w:r>
      <w:r w:rsidR="00E47EED" w:rsidRPr="00393A2C">
        <w:t>Software</w:t>
      </w:r>
      <w:r w:rsidR="004E09F5" w:rsidRPr="00393A2C">
        <w:t>. The warranty set forth</w:t>
      </w:r>
      <w:r w:rsidR="002D3D14" w:rsidRPr="00393A2C">
        <w:t xml:space="preserve"> herein</w:t>
      </w:r>
      <w:r w:rsidR="004E09F5" w:rsidRPr="00393A2C">
        <w:t xml:space="preserve"> shall not apply if the failure of the </w:t>
      </w:r>
      <w:r w:rsidR="00E47EED" w:rsidRPr="00393A2C">
        <w:t>Software</w:t>
      </w:r>
      <w:r w:rsidR="004E09F5" w:rsidRPr="00393A2C">
        <w:t xml:space="preserve"> results from or is otherwise attributable to: (</w:t>
      </w:r>
      <w:proofErr w:type="spellStart"/>
      <w:r w:rsidR="004E09F5" w:rsidRPr="00393A2C">
        <w:t>i</w:t>
      </w:r>
      <w:proofErr w:type="spellEnd"/>
      <w:r w:rsidR="004E09F5" w:rsidRPr="00393A2C">
        <w:t xml:space="preserve">) repair, maintenance </w:t>
      </w:r>
      <w:r w:rsidR="004E09F5" w:rsidRPr="00393A2C">
        <w:lastRenderedPageBreak/>
        <w:t xml:space="preserve">or modification of the </w:t>
      </w:r>
      <w:r w:rsidR="00E47EED" w:rsidRPr="00393A2C">
        <w:t>Software</w:t>
      </w:r>
      <w:r w:rsidR="004E09F5" w:rsidRPr="00393A2C">
        <w:t xml:space="preserve"> by persons other than </w:t>
      </w:r>
      <w:r w:rsidR="00AB7DA2" w:rsidRPr="00393A2C">
        <w:t>Company</w:t>
      </w:r>
      <w:r w:rsidR="004E09F5" w:rsidRPr="00393A2C">
        <w:t xml:space="preserve"> or its authorized contractors; (ii) accident, negligence, abuse or misuse of the </w:t>
      </w:r>
      <w:r w:rsidR="00E47EED" w:rsidRPr="00393A2C">
        <w:t>Software</w:t>
      </w:r>
      <w:r w:rsidR="004E09F5" w:rsidRPr="00393A2C">
        <w:t xml:space="preserve">; (iii) use of the </w:t>
      </w:r>
      <w:r w:rsidR="00E47EED" w:rsidRPr="00393A2C">
        <w:t>Software</w:t>
      </w:r>
      <w:r w:rsidR="004E09F5" w:rsidRPr="00393A2C">
        <w:t xml:space="preserve"> other than in accordance with the Documentation; </w:t>
      </w:r>
      <w:r w:rsidR="00443AA3" w:rsidRPr="00393A2C">
        <w:t xml:space="preserve">or </w:t>
      </w:r>
      <w:r w:rsidR="004E09F5" w:rsidRPr="00393A2C">
        <w:t xml:space="preserve">(iv) the combination of the </w:t>
      </w:r>
      <w:r w:rsidR="00E47EED" w:rsidRPr="00393A2C">
        <w:t>Software</w:t>
      </w:r>
      <w:r w:rsidR="004E09F5" w:rsidRPr="00393A2C">
        <w:t xml:space="preserve"> with equipment or software not authorized or provided by </w:t>
      </w:r>
      <w:r w:rsidR="00AB7DA2" w:rsidRPr="00393A2C">
        <w:t>Company</w:t>
      </w:r>
      <w:r w:rsidR="004E09F5" w:rsidRPr="00393A2C">
        <w:t xml:space="preserve">. OTHER THAN AS EXPLICITLY STATED IN THIS AGREEMENT, TO THE EXTENT PERMITTED BY APPLICABLE LAW, THE </w:t>
      </w:r>
      <w:r w:rsidR="00E47EED" w:rsidRPr="00393A2C">
        <w:t>SOFTWARE</w:t>
      </w:r>
      <w:r w:rsidR="004E09F5" w:rsidRPr="00393A2C">
        <w:t xml:space="preserve">, </w:t>
      </w:r>
      <w:r w:rsidR="00502057" w:rsidRPr="00393A2C">
        <w:t xml:space="preserve">SERVICES </w:t>
      </w:r>
      <w:r w:rsidR="0057422B" w:rsidRPr="00393A2C">
        <w:t xml:space="preserve">AND THE RESULTS THEREOF </w:t>
      </w:r>
      <w:r w:rsidR="00502057" w:rsidRPr="00393A2C">
        <w:t>ARE PROVIDED ON</w:t>
      </w:r>
      <w:r w:rsidR="004E09F5" w:rsidRPr="00393A2C">
        <w:t xml:space="preserve"> AN “AS IS” </w:t>
      </w:r>
      <w:r w:rsidR="00B91E9D" w:rsidRPr="00393A2C">
        <w:t xml:space="preserve">AND "AS AVAILABLE" </w:t>
      </w:r>
      <w:r w:rsidR="004E09F5" w:rsidRPr="00393A2C">
        <w:t xml:space="preserve">BASIS. </w:t>
      </w:r>
      <w:r w:rsidR="00AB7DA2" w:rsidRPr="00393A2C">
        <w:t>COMPANY</w:t>
      </w:r>
      <w:r w:rsidR="004E09F5" w:rsidRPr="00393A2C">
        <w:t xml:space="preserve"> DOES NOT WARRANT THAT: (</w:t>
      </w:r>
      <w:proofErr w:type="spellStart"/>
      <w:r w:rsidR="004E09F5" w:rsidRPr="00393A2C">
        <w:t>i</w:t>
      </w:r>
      <w:proofErr w:type="spellEnd"/>
      <w:r w:rsidR="004E09F5" w:rsidRPr="00393A2C">
        <w:t xml:space="preserve">) THE </w:t>
      </w:r>
      <w:r w:rsidR="00E47EED" w:rsidRPr="00393A2C">
        <w:t>SOFTWARE</w:t>
      </w:r>
      <w:r w:rsidR="0057422B" w:rsidRPr="00393A2C">
        <w:t xml:space="preserve"> </w:t>
      </w:r>
      <w:r w:rsidR="004E09F5" w:rsidRPr="00393A2C">
        <w:t>AND/OR THE SERVICES WILL MEET CUSTOMER'S REQUIREMENTS,</w:t>
      </w:r>
      <w:r w:rsidR="00502057" w:rsidRPr="00393A2C">
        <w:t xml:space="preserve"> OR </w:t>
      </w:r>
      <w:r w:rsidR="004E09F5" w:rsidRPr="00393A2C">
        <w:t xml:space="preserve">(ii) THE </w:t>
      </w:r>
      <w:r w:rsidR="00E47EED" w:rsidRPr="00393A2C">
        <w:t>SOFTWARE</w:t>
      </w:r>
      <w:r w:rsidR="004E09F5" w:rsidRPr="00393A2C">
        <w:t xml:space="preserve"> WILL OPERATE ERROR-FREE</w:t>
      </w:r>
      <w:r w:rsidR="00BD742B" w:rsidRPr="00393A2C">
        <w:t>.</w:t>
      </w:r>
      <w:r w:rsidR="004E09F5" w:rsidRPr="00393A2C">
        <w:t xml:space="preserve"> EXCEPT AS SET FORTH IN SECTION </w:t>
      </w:r>
      <w:r w:rsidR="002D3D14" w:rsidRPr="00393A2C">
        <w:fldChar w:fldCharType="begin"/>
      </w:r>
      <w:r w:rsidR="002D3D14" w:rsidRPr="00393A2C">
        <w:instrText xml:space="preserve"> REF _Ref49243501 \r \h </w:instrText>
      </w:r>
      <w:r w:rsidR="00393A2C">
        <w:instrText xml:space="preserve"> \* MERGEFORMAT </w:instrText>
      </w:r>
      <w:r w:rsidR="002D3D14" w:rsidRPr="00393A2C">
        <w:fldChar w:fldCharType="separate"/>
      </w:r>
      <w:r w:rsidR="00255EB5">
        <w:rPr>
          <w:cs/>
        </w:rPr>
        <w:t>‎</w:t>
      </w:r>
      <w:r w:rsidR="00255EB5">
        <w:t>6</w:t>
      </w:r>
      <w:r w:rsidR="002D3D14" w:rsidRPr="00393A2C">
        <w:fldChar w:fldCharType="end"/>
      </w:r>
      <w:r w:rsidR="002D3D14" w:rsidRPr="00393A2C">
        <w:t xml:space="preserve"> </w:t>
      </w:r>
      <w:r w:rsidR="004E09F5" w:rsidRPr="00393A2C">
        <w:t xml:space="preserve">AND THIS SECTION </w:t>
      </w:r>
      <w:r w:rsidR="00502057" w:rsidRPr="00393A2C">
        <w:fldChar w:fldCharType="begin"/>
      </w:r>
      <w:r w:rsidR="00502057" w:rsidRPr="00393A2C">
        <w:instrText xml:space="preserve"> REF _Ref39649147 \r \h </w:instrText>
      </w:r>
      <w:r w:rsidR="00393A2C">
        <w:instrText xml:space="preserve"> \* MERGEFORMAT </w:instrText>
      </w:r>
      <w:r w:rsidR="00502057" w:rsidRPr="00393A2C">
        <w:fldChar w:fldCharType="separate"/>
      </w:r>
      <w:r w:rsidR="00255EB5">
        <w:rPr>
          <w:cs/>
        </w:rPr>
        <w:t>‎</w:t>
      </w:r>
      <w:r w:rsidR="00255EB5">
        <w:t>10</w:t>
      </w:r>
      <w:r w:rsidR="00502057" w:rsidRPr="00393A2C">
        <w:fldChar w:fldCharType="end"/>
      </w:r>
      <w:r w:rsidR="004E09F5" w:rsidRPr="00393A2C">
        <w:t>, THE COMPANY EXPRESSLY DISCLAIMS ALL IMPLIED WARRANTIES, INCLUDING MERCHANTABILITY,</w:t>
      </w:r>
      <w:r w:rsidR="00FA2D56" w:rsidRPr="00393A2C">
        <w:t xml:space="preserve"> SATISFACTORY QUALITY</w:t>
      </w:r>
      <w:r w:rsidR="004E09F5" w:rsidRPr="00393A2C">
        <w:t xml:space="preserve"> TITLE, NON- INFRINGEMENT, NON-INTERFERENCE, FITNESS FOR A PARTICULAR PURPOSE.</w:t>
      </w:r>
      <w:r w:rsidR="00F9256B" w:rsidRPr="00393A2C">
        <w:t xml:space="preserve"> </w:t>
      </w:r>
      <w:r w:rsidR="00AB7DA2" w:rsidRPr="00393A2C">
        <w:t>COMPANY</w:t>
      </w:r>
      <w:r w:rsidR="00FA2D56" w:rsidRPr="00393A2C">
        <w:t xml:space="preserve"> WILL NOT BE LIABLE FOR DELAYS, INTERRUPTIONS, SERVICE FAILURES OR OTHER PROBLEMS INHERENT IN USE OF THE INTERNET AND ELECTRONIC COMMUNICATIONS OR FOR ISSUES RELATED TO PUBLIC NETWORKS OR CUSTOMER'S HOSTING SERVICES</w:t>
      </w:r>
      <w:r w:rsidR="00F9256B" w:rsidRPr="00393A2C">
        <w:t>.</w:t>
      </w:r>
      <w:r w:rsidR="004E09F5" w:rsidRPr="00393A2C">
        <w:t xml:space="preserve"> </w:t>
      </w:r>
      <w:bookmarkEnd w:id="15"/>
    </w:p>
    <w:p w14:paraId="560CE683" w14:textId="77777777" w:rsidR="00E74B36" w:rsidRPr="00E74B36" w:rsidRDefault="004E09F5" w:rsidP="00E74B36">
      <w:pPr>
        <w:pStyle w:val="Heading1"/>
        <w:rPr>
          <w:b/>
          <w:bCs/>
        </w:rPr>
      </w:pPr>
      <w:bookmarkStart w:id="16" w:name="_4d34og8"/>
      <w:bookmarkStart w:id="17" w:name="_Ref49244241"/>
      <w:bookmarkEnd w:id="16"/>
      <w:r w:rsidRPr="00E74B36">
        <w:rPr>
          <w:b/>
          <w:bCs/>
        </w:rPr>
        <w:t xml:space="preserve">LIMITATION OF LIABILITY. </w:t>
      </w:r>
    </w:p>
    <w:p w14:paraId="47F4090E" w14:textId="77777777" w:rsidR="008157F8" w:rsidRPr="00255EB5" w:rsidRDefault="000015DA" w:rsidP="00E74B36">
      <w:pPr>
        <w:pStyle w:val="text1"/>
      </w:pPr>
      <w:r w:rsidRPr="00255EB5">
        <w:t xml:space="preserve">WITHOUT DEROGATING FROM COMPANY'S INDEMNIFICATION OBLIGATION UNDER SECTION </w:t>
      </w:r>
      <w:r w:rsidRPr="00255EB5">
        <w:rPr>
          <w:cs/>
        </w:rPr>
        <w:t>‎</w:t>
      </w:r>
      <w:r w:rsidRPr="00255EB5">
        <w:fldChar w:fldCharType="begin"/>
      </w:r>
      <w:r w:rsidRPr="00255EB5">
        <w:instrText xml:space="preserve"> REF _Ref39649311 \r \h </w:instrText>
      </w:r>
      <w:r w:rsidR="00393A2C" w:rsidRPr="00255EB5">
        <w:instrText xml:space="preserve"> \* MERGEFORMAT </w:instrText>
      </w:r>
      <w:r w:rsidRPr="00255EB5">
        <w:fldChar w:fldCharType="separate"/>
      </w:r>
      <w:r w:rsidR="00255EB5" w:rsidRPr="00255EB5">
        <w:rPr>
          <w:cs/>
        </w:rPr>
        <w:t>‎</w:t>
      </w:r>
      <w:r w:rsidR="00255EB5" w:rsidRPr="00255EB5">
        <w:t>12</w:t>
      </w:r>
      <w:r w:rsidRPr="00255EB5">
        <w:fldChar w:fldCharType="end"/>
      </w:r>
      <w:r w:rsidRPr="00255EB5">
        <w:t xml:space="preserve"> AND </w:t>
      </w:r>
      <w:r w:rsidR="004E09F5" w:rsidRPr="00255EB5">
        <w:t>EXCEPT FOR ANY DAMAGES RESULTING FROM ANY BREACH OF EITHER PARTY’S CONFIDENTIALITY OBLIGATIONS HEREIN,</w:t>
      </w:r>
      <w:r w:rsidR="00F9256B" w:rsidRPr="00255EB5">
        <w:t xml:space="preserve"> </w:t>
      </w:r>
      <w:r w:rsidR="00FA2D56" w:rsidRPr="00255EB5">
        <w:t>WILLFUL MISCONDUCT,</w:t>
      </w:r>
      <w:r w:rsidR="004E09F5" w:rsidRPr="00255EB5">
        <w:t xml:space="preserve"> AND/OR CUSTOMER'S MISAPPROPRIATION OR OTHERWISE VIOLATION OF COMPANY'S INTELLECTUAL PROPERTY RIGHTS (INCLUDING MISUSE OF THE LICENSE BY CUSTOMER)</w:t>
      </w:r>
      <w:r w:rsidR="00BD742B" w:rsidRPr="00255EB5">
        <w:rPr>
          <w:rStyle w:val="FontStyle13"/>
          <w:rFonts w:asciiTheme="majorBidi" w:hAnsiTheme="majorBidi" w:cstheme="majorBidi"/>
          <w:sz w:val="22"/>
          <w:szCs w:val="22"/>
        </w:rPr>
        <w:t>;</w:t>
      </w:r>
      <w:r w:rsidRPr="00255EB5">
        <w:rPr>
          <w:rStyle w:val="FontStyle13"/>
          <w:rFonts w:asciiTheme="majorBidi" w:hAnsiTheme="majorBidi" w:cstheme="majorBidi"/>
          <w:sz w:val="22"/>
          <w:szCs w:val="22"/>
        </w:rPr>
        <w:t xml:space="preserve"> (I)</w:t>
      </w:r>
      <w:r w:rsidR="004E09F5" w:rsidRPr="00255EB5">
        <w:t xml:space="preserve"> NEITHER PARTY SHALL BE LIABLE FOR ANY INDIRECT, INCIDENTAL, SPECIAL, PUNITIVE, OR CONSEQUENTIAL DAMAGES, OR ANY LOSS OF REVENUE, REPUTATION, PROFITS, DATA, OR DATA USE</w:t>
      </w:r>
      <w:r w:rsidR="00FA2D56" w:rsidRPr="00255EB5">
        <w:t xml:space="preserve">, </w:t>
      </w:r>
      <w:r w:rsidR="00F9256B" w:rsidRPr="00255EB5">
        <w:t xml:space="preserve">OR </w:t>
      </w:r>
      <w:r w:rsidR="00FA2D56" w:rsidRPr="00255EB5">
        <w:t>THE COST OF PROCURING ANY SUBSTITUTE GOODS OR SERVICES</w:t>
      </w:r>
      <w:r w:rsidRPr="00255EB5">
        <w:t xml:space="preserve">; (II) </w:t>
      </w:r>
      <w:bookmarkEnd w:id="17"/>
      <w:r w:rsidR="004E09F5" w:rsidRPr="00255EB5">
        <w:t xml:space="preserve">EITHER PARTY’S MAXIMUM LIABILITY FOR ANY DAMAGES ARISING OUT OF OR RELATED TO THIS AGREEMENT, WHETHER IN CONTRACT OR TORT, OR OTHERWISE, SHALL IN NO EVENT EXCEED, IN THE AGGREGATE, THE TOTAL AMOUNTS ACTUALLY PAID </w:t>
      </w:r>
      <w:r w:rsidR="00F9256B" w:rsidRPr="00255EB5">
        <w:t xml:space="preserve">OR PAYABLE </w:t>
      </w:r>
      <w:r w:rsidR="004E09F5" w:rsidRPr="00255EB5">
        <w:t xml:space="preserve">TO COMPANY BY CUSTOMER IN THE TWELVE (12) MONTH PERIOD IMMEDIATELY PRECEDING THE EVENT GIVING RISE TO SUCH CLAIM. THIS LIMITATION OF LIABILITY IS CUMULATIVE AND NOT PER INCIDENT. FOR CLARITY, THE LIMITATIONS IN THIS SECTION DO NOT APPLY TO PAYMENTS DUE TO COMPANY UNDER THIS AGREEMENT (INCLUDING </w:t>
      </w:r>
      <w:r w:rsidR="0061138D" w:rsidRPr="00255EB5">
        <w:t>ITS EXHIBITS</w:t>
      </w:r>
      <w:r w:rsidR="004E09F5" w:rsidRPr="00255EB5">
        <w:t>).</w:t>
      </w:r>
    </w:p>
    <w:p w14:paraId="780C3347" w14:textId="77777777" w:rsidR="00FA2D56" w:rsidRPr="00393A2C" w:rsidRDefault="00FA2D56" w:rsidP="0057422B">
      <w:pPr>
        <w:pStyle w:val="Standard"/>
        <w:tabs>
          <w:tab w:val="left" w:pos="0"/>
        </w:tabs>
        <w:spacing w:before="60" w:after="60"/>
        <w:jc w:val="both"/>
        <w:rPr>
          <w:sz w:val="22"/>
          <w:szCs w:val="22"/>
        </w:rPr>
      </w:pPr>
    </w:p>
    <w:p w14:paraId="071818CB" w14:textId="77777777" w:rsidR="00F06E68" w:rsidRPr="00C23029" w:rsidRDefault="004E09F5" w:rsidP="00C23029">
      <w:pPr>
        <w:pStyle w:val="Heading1"/>
        <w:rPr>
          <w:b/>
          <w:bCs/>
        </w:rPr>
      </w:pPr>
      <w:bookmarkStart w:id="18" w:name="_2s8eyo1"/>
      <w:bookmarkStart w:id="19" w:name="_Ref49244823"/>
      <w:bookmarkStart w:id="20" w:name="_Ref39649311"/>
      <w:bookmarkEnd w:id="18"/>
      <w:r w:rsidRPr="00C23029">
        <w:rPr>
          <w:b/>
          <w:bCs/>
        </w:rPr>
        <w:t>Indemnification.</w:t>
      </w:r>
      <w:bookmarkEnd w:id="19"/>
      <w:r w:rsidRPr="00C23029">
        <w:rPr>
          <w:b/>
          <w:bCs/>
        </w:rPr>
        <w:t xml:space="preserve"> </w:t>
      </w:r>
    </w:p>
    <w:p w14:paraId="427BC9BC" w14:textId="77777777" w:rsidR="008157F8" w:rsidRPr="00393A2C" w:rsidRDefault="004E09F5" w:rsidP="00E74B36">
      <w:pPr>
        <w:pStyle w:val="Heading2"/>
      </w:pPr>
      <w:r w:rsidRPr="00393A2C">
        <w:t xml:space="preserve">Company agrees to defend, at its expense, any third party action or suit brought against Customer alleging that the </w:t>
      </w:r>
      <w:r w:rsidR="00E47EED" w:rsidRPr="00393A2C">
        <w:t>Software</w:t>
      </w:r>
      <w:r w:rsidRPr="00393A2C">
        <w:t>, when used as permitted under this Agreement, infringes intellectual property rights of a third party (“</w:t>
      </w:r>
      <w:r w:rsidRPr="00393A2C">
        <w:rPr>
          <w:b/>
        </w:rPr>
        <w:t>IP Infringement Claim</w:t>
      </w:r>
      <w:r w:rsidRPr="00393A2C">
        <w:t>”</w:t>
      </w:r>
      <w:r w:rsidRPr="00393A2C">
        <w:rPr>
          <w:b/>
        </w:rPr>
        <w:t>)</w:t>
      </w:r>
      <w:r w:rsidRPr="00393A2C">
        <w:t>;</w:t>
      </w:r>
      <w:r w:rsidRPr="00393A2C">
        <w:rPr>
          <w:b/>
        </w:rPr>
        <w:t xml:space="preserve"> </w:t>
      </w:r>
      <w:r w:rsidRPr="00393A2C">
        <w:t xml:space="preserve">and </w:t>
      </w:r>
      <w:r w:rsidR="00AB7DA2" w:rsidRPr="00393A2C">
        <w:t>Company</w:t>
      </w:r>
      <w:r w:rsidRPr="00393A2C">
        <w:t xml:space="preserve"> will pay any damages awarded in a final judgment against Customer that are attributable to any such </w:t>
      </w:r>
      <w:r w:rsidR="00196113" w:rsidRPr="00393A2C">
        <w:t>IP Infringement C</w:t>
      </w:r>
      <w:r w:rsidRPr="00393A2C">
        <w:t>laim, provided that (</w:t>
      </w:r>
      <w:proofErr w:type="spellStart"/>
      <w:r w:rsidRPr="00393A2C">
        <w:t>i</w:t>
      </w:r>
      <w:proofErr w:type="spellEnd"/>
      <w:r w:rsidRPr="00393A2C">
        <w:t xml:space="preserve">) Customer promptly notifies </w:t>
      </w:r>
      <w:r w:rsidR="00AB7DA2" w:rsidRPr="00393A2C">
        <w:t>Company</w:t>
      </w:r>
      <w:r w:rsidRPr="00393A2C">
        <w:t xml:space="preserve"> in writing of such claim; and </w:t>
      </w:r>
      <w:r w:rsidRPr="00393A2C">
        <w:lastRenderedPageBreak/>
        <w:t xml:space="preserve">(ii) Customer grants </w:t>
      </w:r>
      <w:r w:rsidR="00AB7DA2" w:rsidRPr="00393A2C">
        <w:t>Company</w:t>
      </w:r>
      <w:r w:rsidRPr="00393A2C">
        <w:t xml:space="preserve"> the sole authority to handle the defense or settlement of any such claim and provides </w:t>
      </w:r>
      <w:r w:rsidR="00AB7DA2" w:rsidRPr="00393A2C">
        <w:t>Company</w:t>
      </w:r>
      <w:r w:rsidRPr="00393A2C">
        <w:t xml:space="preserve"> with all reasonable information and assistance</w:t>
      </w:r>
      <w:r w:rsidR="00196113" w:rsidRPr="00393A2C">
        <w:t xml:space="preserve"> in connection therewith</w:t>
      </w:r>
      <w:r w:rsidRPr="00393A2C">
        <w:t xml:space="preserve">, at Company’s expense. </w:t>
      </w:r>
      <w:r w:rsidR="00AB7DA2" w:rsidRPr="00393A2C">
        <w:t>Company</w:t>
      </w:r>
      <w:r w:rsidRPr="00393A2C">
        <w:t xml:space="preserve"> will not be bound by any settlement that Customer enters into without </w:t>
      </w:r>
      <w:r w:rsidR="00AB7DA2" w:rsidRPr="00393A2C">
        <w:t>Company</w:t>
      </w:r>
      <w:r w:rsidRPr="00393A2C">
        <w:t>'s prior written consent.</w:t>
      </w:r>
      <w:bookmarkEnd w:id="20"/>
    </w:p>
    <w:p w14:paraId="21F70EA9" w14:textId="77777777" w:rsidR="008157F8" w:rsidRPr="00393A2C" w:rsidRDefault="004E09F5" w:rsidP="00E74B36">
      <w:pPr>
        <w:pStyle w:val="Heading2"/>
      </w:pPr>
      <w:r w:rsidRPr="00393A2C">
        <w:t xml:space="preserve">If the </w:t>
      </w:r>
      <w:r w:rsidR="00E47EED" w:rsidRPr="00393A2C">
        <w:t>Software</w:t>
      </w:r>
      <w:r w:rsidRPr="00393A2C">
        <w:t xml:space="preserve"> becomes, or in </w:t>
      </w:r>
      <w:r w:rsidR="00AB7DA2" w:rsidRPr="00393A2C">
        <w:t>Company</w:t>
      </w:r>
      <w:r w:rsidRPr="00393A2C">
        <w:t xml:space="preserve">'s opinion is likely to become, the subject of an IP Infringement Claim, then </w:t>
      </w:r>
      <w:r w:rsidR="00AB7DA2" w:rsidRPr="00393A2C">
        <w:t>Company</w:t>
      </w:r>
      <w:r w:rsidRPr="00393A2C">
        <w:t xml:space="preserve"> may, at its sole discretion: (a) procure for Customer the right to continue using the </w:t>
      </w:r>
      <w:r w:rsidR="00E47EED" w:rsidRPr="00393A2C">
        <w:t>Software</w:t>
      </w:r>
      <w:r w:rsidRPr="00393A2C">
        <w:t xml:space="preserve">; (b) replace or modify the </w:t>
      </w:r>
      <w:r w:rsidR="00E47EED" w:rsidRPr="00393A2C">
        <w:t>Software</w:t>
      </w:r>
      <w:r w:rsidRPr="00393A2C">
        <w:t xml:space="preserve"> to avoid the IP Infringement Claim; or (c) if options (a) and (b) cannot be accomplished despite </w:t>
      </w:r>
      <w:r w:rsidR="00AB7DA2" w:rsidRPr="00393A2C">
        <w:t>Company</w:t>
      </w:r>
      <w:r w:rsidRPr="00393A2C">
        <w:t xml:space="preserve">'s reasonable efforts, then </w:t>
      </w:r>
      <w:r w:rsidR="00AB7DA2" w:rsidRPr="00393A2C">
        <w:t>Company</w:t>
      </w:r>
      <w:r w:rsidRPr="00393A2C">
        <w:t xml:space="preserve"> may terminate this Agreement and Company shall also provide a refund for any amount pre-paid by Customer for such returned </w:t>
      </w:r>
      <w:r w:rsidR="00E47EED" w:rsidRPr="00393A2C">
        <w:t>Software</w:t>
      </w:r>
      <w:r w:rsidRPr="00393A2C">
        <w:t xml:space="preserve"> for the remaining unused period of the license.</w:t>
      </w:r>
    </w:p>
    <w:p w14:paraId="1DFA2950" w14:textId="77777777" w:rsidR="008157F8" w:rsidRPr="00393A2C" w:rsidRDefault="004E09F5" w:rsidP="00E74B36">
      <w:pPr>
        <w:pStyle w:val="Heading2"/>
      </w:pPr>
      <w:r w:rsidRPr="00393A2C">
        <w:t xml:space="preserve">Notwithstanding the foregoing, </w:t>
      </w:r>
      <w:r w:rsidR="00AB7DA2" w:rsidRPr="00393A2C">
        <w:t>Company</w:t>
      </w:r>
      <w:r w:rsidRPr="00393A2C">
        <w:t xml:space="preserve"> shall have no responsibility for IP Infringement Claims resulting from or based on: (</w:t>
      </w:r>
      <w:proofErr w:type="spellStart"/>
      <w:r w:rsidRPr="00393A2C">
        <w:t>i</w:t>
      </w:r>
      <w:proofErr w:type="spellEnd"/>
      <w:r w:rsidRPr="00393A2C">
        <w:t xml:space="preserve">) modifications to the </w:t>
      </w:r>
      <w:r w:rsidR="00E47EED" w:rsidRPr="00393A2C">
        <w:t>Software</w:t>
      </w:r>
      <w:r w:rsidRPr="00393A2C">
        <w:t xml:space="preserve"> made by a party other than </w:t>
      </w:r>
      <w:r w:rsidR="00AB7DA2" w:rsidRPr="00393A2C">
        <w:t>Company</w:t>
      </w:r>
      <w:r w:rsidRPr="00393A2C">
        <w:t xml:space="preserve"> or its designee; (ii) Customer's failure to implement software updates provided by </w:t>
      </w:r>
      <w:r w:rsidR="00AB7DA2" w:rsidRPr="00393A2C">
        <w:t>Company</w:t>
      </w:r>
      <w:r w:rsidRPr="00393A2C">
        <w:t xml:space="preserve"> specifically to avoid infringement; or (iii) combination or use of the </w:t>
      </w:r>
      <w:r w:rsidR="00E47EED" w:rsidRPr="00393A2C">
        <w:t>Software</w:t>
      </w:r>
      <w:r w:rsidRPr="00393A2C">
        <w:t xml:space="preserve"> with equipment, devices or software not supplied by </w:t>
      </w:r>
      <w:r w:rsidR="00AB7DA2" w:rsidRPr="00393A2C">
        <w:t>Company</w:t>
      </w:r>
      <w:r w:rsidRPr="00393A2C">
        <w:t xml:space="preserve"> or not in accordance with the Documentation.</w:t>
      </w:r>
    </w:p>
    <w:p w14:paraId="210F9338" w14:textId="77777777" w:rsidR="008157F8" w:rsidRPr="00255EB5" w:rsidRDefault="004E09F5" w:rsidP="00E74B36">
      <w:pPr>
        <w:pStyle w:val="Heading2"/>
        <w:rPr>
          <w:b/>
          <w:bCs/>
        </w:rPr>
      </w:pPr>
      <w:r w:rsidRPr="00393A2C">
        <w:t xml:space="preserve">This Section </w:t>
      </w:r>
      <w:r w:rsidR="00F06E68" w:rsidRPr="00393A2C">
        <w:fldChar w:fldCharType="begin"/>
      </w:r>
      <w:r w:rsidR="00F06E68" w:rsidRPr="00393A2C">
        <w:instrText xml:space="preserve"> REF _Ref49244823 \r \h </w:instrText>
      </w:r>
      <w:r w:rsidR="00393A2C">
        <w:instrText xml:space="preserve"> \* MERGEFORMAT </w:instrText>
      </w:r>
      <w:r w:rsidR="00F06E68" w:rsidRPr="00393A2C">
        <w:fldChar w:fldCharType="separate"/>
      </w:r>
      <w:r w:rsidR="009E608B" w:rsidRPr="00393A2C">
        <w:rPr>
          <w:cs/>
        </w:rPr>
        <w:t>‎</w:t>
      </w:r>
      <w:r w:rsidR="009E608B" w:rsidRPr="00393A2C">
        <w:t>12</w:t>
      </w:r>
      <w:r w:rsidR="00F06E68" w:rsidRPr="00393A2C">
        <w:fldChar w:fldCharType="end"/>
      </w:r>
      <w:r w:rsidR="00F06E68" w:rsidRPr="00393A2C">
        <w:t xml:space="preserve"> </w:t>
      </w:r>
      <w:r w:rsidRPr="00393A2C">
        <w:t xml:space="preserve">states Company's entire liability, and Customer's exclusive remedy, for </w:t>
      </w:r>
      <w:r w:rsidR="00196113" w:rsidRPr="00393A2C">
        <w:t>any IP Infringement C</w:t>
      </w:r>
      <w:r w:rsidRPr="00393A2C">
        <w:t>laim.</w:t>
      </w:r>
    </w:p>
    <w:p w14:paraId="6D8F84D0" w14:textId="77777777" w:rsidR="00F06E68" w:rsidRPr="00C23029" w:rsidRDefault="004E09F5" w:rsidP="00C23029">
      <w:pPr>
        <w:pStyle w:val="Heading1"/>
        <w:rPr>
          <w:b/>
          <w:bCs/>
        </w:rPr>
      </w:pPr>
      <w:bookmarkStart w:id="21" w:name="_17dp8vu"/>
      <w:bookmarkEnd w:id="21"/>
      <w:r w:rsidRPr="00C23029">
        <w:rPr>
          <w:b/>
          <w:bCs/>
        </w:rPr>
        <w:t xml:space="preserve">Term and Termination. </w:t>
      </w:r>
    </w:p>
    <w:p w14:paraId="35E7059E" w14:textId="77777777" w:rsidR="00F06E68" w:rsidRDefault="004E09F5" w:rsidP="00E74B36">
      <w:pPr>
        <w:pStyle w:val="Heading2"/>
        <w:rPr>
          <w:rStyle w:val="FontStyle13"/>
          <w:rFonts w:ascii="Arimo" w:eastAsia="Arimo" w:cs="Arimo"/>
          <w:i/>
          <w:iCs/>
          <w:color w:val="000000"/>
          <w:sz w:val="22"/>
          <w:szCs w:val="22"/>
          <w:lang w:bidi="hi-IN"/>
        </w:rPr>
      </w:pPr>
      <w:r w:rsidRPr="00393A2C">
        <w:t>This Agreement shall enter into force and effect on the Effective Date and shall</w:t>
      </w:r>
      <w:r w:rsidRPr="00393A2C">
        <w:rPr>
          <w:b/>
        </w:rPr>
        <w:t xml:space="preserve"> </w:t>
      </w:r>
      <w:r w:rsidRPr="00393A2C">
        <w:t xml:space="preserve">remain in full force and effect for </w:t>
      </w:r>
      <w:r w:rsidR="00571AEC" w:rsidRPr="00393A2C">
        <w:t xml:space="preserve">a </w:t>
      </w:r>
      <w:r w:rsidRPr="00393A2C">
        <w:t xml:space="preserve">period </w:t>
      </w:r>
      <w:r w:rsidR="00571AEC" w:rsidRPr="00393A2C">
        <w:t xml:space="preserve">of </w:t>
      </w:r>
      <w:r w:rsidR="00281CDC" w:rsidRPr="00393A2C">
        <w:t>one (1) year,</w:t>
      </w:r>
      <w:r w:rsidRPr="00393A2C">
        <w:t xml:space="preserve"> </w:t>
      </w:r>
      <w:r w:rsidR="00571AEC" w:rsidRPr="00393A2C">
        <w:t xml:space="preserve">unless earlier terminated as set forth herein </w:t>
      </w:r>
      <w:r w:rsidRPr="00393A2C">
        <w:t>(</w:t>
      </w:r>
      <w:r w:rsidR="004954A1" w:rsidRPr="00393A2C">
        <w:t xml:space="preserve">the </w:t>
      </w:r>
      <w:r w:rsidRPr="00393A2C">
        <w:t>“</w:t>
      </w:r>
      <w:r w:rsidR="00571AEC" w:rsidRPr="00393A2C">
        <w:rPr>
          <w:b/>
        </w:rPr>
        <w:t xml:space="preserve">Initial </w:t>
      </w:r>
      <w:r w:rsidRPr="00393A2C">
        <w:rPr>
          <w:b/>
        </w:rPr>
        <w:t>Term</w:t>
      </w:r>
      <w:r w:rsidRPr="00393A2C">
        <w:t>”)</w:t>
      </w:r>
      <w:r w:rsidR="00F1246B" w:rsidRPr="00393A2C">
        <w:t>.</w:t>
      </w:r>
      <w:r w:rsidR="00571AEC" w:rsidRPr="00393A2C">
        <w:t xml:space="preserve"> </w:t>
      </w:r>
      <w:r w:rsidR="004954A1" w:rsidRPr="00393A2C">
        <w:rPr>
          <w:rFonts w:asciiTheme="majorBidi" w:hAnsiTheme="majorBidi" w:cstheme="majorBidi"/>
        </w:rPr>
        <w:t>Following such Initial Term, the Agreement shall be automatically renewed for successive one (1) year terms</w:t>
      </w:r>
      <w:r w:rsidR="001615F5" w:rsidRPr="00393A2C">
        <w:rPr>
          <w:rFonts w:asciiTheme="majorBidi" w:hAnsiTheme="majorBidi" w:cstheme="majorBidi"/>
        </w:rPr>
        <w:t xml:space="preserve">, </w:t>
      </w:r>
      <w:r w:rsidR="003E50DB" w:rsidRPr="00393A2C">
        <w:rPr>
          <w:rFonts w:asciiTheme="majorBidi" w:hAnsiTheme="majorBidi" w:cstheme="majorBidi"/>
        </w:rPr>
        <w:t>at the then-applicable subscription fees</w:t>
      </w:r>
      <w:r w:rsidR="001615F5" w:rsidRPr="00393A2C">
        <w:rPr>
          <w:rFonts w:asciiTheme="majorBidi" w:hAnsiTheme="majorBidi" w:cstheme="majorBidi"/>
        </w:rPr>
        <w:t>,</w:t>
      </w:r>
      <w:r w:rsidR="004954A1" w:rsidRPr="00393A2C">
        <w:rPr>
          <w:rFonts w:asciiTheme="majorBidi" w:hAnsiTheme="majorBidi" w:cstheme="majorBidi"/>
        </w:rPr>
        <w:t xml:space="preserve"> unless terminated earlier as set forth herein and/or</w:t>
      </w:r>
      <w:r w:rsidR="00F1246B" w:rsidRPr="00393A2C">
        <w:rPr>
          <w:rFonts w:asciiTheme="majorBidi" w:hAnsiTheme="majorBidi" w:cstheme="majorBidi"/>
        </w:rPr>
        <w:t xml:space="preserve"> unless</w:t>
      </w:r>
      <w:r w:rsidR="004954A1" w:rsidRPr="00393A2C">
        <w:rPr>
          <w:rFonts w:asciiTheme="majorBidi" w:hAnsiTheme="majorBidi" w:cstheme="majorBidi"/>
        </w:rPr>
        <w:t xml:space="preserve"> either Party provides the other Party with at least </w:t>
      </w:r>
      <w:r w:rsidR="002557DA" w:rsidRPr="00393A2C">
        <w:rPr>
          <w:rFonts w:asciiTheme="majorBidi" w:hAnsiTheme="majorBidi" w:cstheme="majorBidi"/>
        </w:rPr>
        <w:t xml:space="preserve">sixty </w:t>
      </w:r>
      <w:r w:rsidR="004954A1" w:rsidRPr="00393A2C">
        <w:rPr>
          <w:rFonts w:asciiTheme="majorBidi" w:hAnsiTheme="majorBidi" w:cstheme="majorBidi"/>
        </w:rPr>
        <w:t>(</w:t>
      </w:r>
      <w:r w:rsidR="002557DA" w:rsidRPr="00393A2C">
        <w:rPr>
          <w:rFonts w:asciiTheme="majorBidi" w:hAnsiTheme="majorBidi" w:cstheme="majorBidi"/>
        </w:rPr>
        <w:t>60</w:t>
      </w:r>
      <w:r w:rsidR="004954A1" w:rsidRPr="00393A2C">
        <w:rPr>
          <w:rFonts w:asciiTheme="majorBidi" w:hAnsiTheme="majorBidi" w:cstheme="majorBidi"/>
        </w:rPr>
        <w:t>) days' prior written notice of non-renewal (each a “</w:t>
      </w:r>
      <w:r w:rsidR="004954A1" w:rsidRPr="00393A2C">
        <w:rPr>
          <w:rFonts w:asciiTheme="majorBidi" w:hAnsiTheme="majorBidi" w:cstheme="majorBidi"/>
          <w:b/>
          <w:bCs/>
        </w:rPr>
        <w:t>Renewal</w:t>
      </w:r>
      <w:r w:rsidR="004954A1" w:rsidRPr="00393A2C">
        <w:rPr>
          <w:rFonts w:asciiTheme="majorBidi" w:hAnsiTheme="majorBidi" w:cstheme="majorBidi"/>
        </w:rPr>
        <w:t xml:space="preserve"> </w:t>
      </w:r>
      <w:r w:rsidR="004954A1" w:rsidRPr="00393A2C">
        <w:rPr>
          <w:rFonts w:asciiTheme="majorBidi" w:hAnsiTheme="majorBidi" w:cstheme="majorBidi"/>
          <w:b/>
          <w:bCs/>
        </w:rPr>
        <w:t>Term</w:t>
      </w:r>
      <w:r w:rsidR="004954A1" w:rsidRPr="00393A2C">
        <w:rPr>
          <w:rFonts w:asciiTheme="majorBidi" w:hAnsiTheme="majorBidi" w:cstheme="majorBidi"/>
        </w:rPr>
        <w:t>” and together with the Initial Term, the “</w:t>
      </w:r>
      <w:r w:rsidR="004954A1" w:rsidRPr="00393A2C">
        <w:rPr>
          <w:rFonts w:asciiTheme="majorBidi" w:hAnsiTheme="majorBidi" w:cstheme="majorBidi"/>
          <w:b/>
          <w:bCs/>
        </w:rPr>
        <w:t>Term</w:t>
      </w:r>
      <w:r w:rsidR="00873502" w:rsidRPr="00393A2C">
        <w:rPr>
          <w:rFonts w:asciiTheme="majorBidi" w:hAnsiTheme="majorBidi" w:cstheme="majorBidi"/>
        </w:rPr>
        <w:t>”</w:t>
      </w:r>
      <w:r w:rsidR="004954A1" w:rsidRPr="00393A2C">
        <w:rPr>
          <w:rFonts w:asciiTheme="majorBidi" w:hAnsiTheme="majorBidi" w:cstheme="majorBidi"/>
        </w:rPr>
        <w:t>)</w:t>
      </w:r>
      <w:r w:rsidRPr="00393A2C">
        <w:t>.</w:t>
      </w:r>
      <w:r w:rsidR="00F41E2D" w:rsidRPr="00393A2C">
        <w:t xml:space="preserve"> </w:t>
      </w:r>
    </w:p>
    <w:p w14:paraId="7ACF4128" w14:textId="77777777" w:rsidR="00255EB5" w:rsidRPr="00255EB5" w:rsidRDefault="00255EB5" w:rsidP="00E74B36">
      <w:pPr>
        <w:pStyle w:val="Heading2"/>
      </w:pPr>
      <w:r w:rsidRPr="00255EB5">
        <w:t>Each Order shall be valid for the duration set out in such Order Form, unless earlier terminated in accordance with this Agreement.</w:t>
      </w:r>
    </w:p>
    <w:p w14:paraId="7C0395A9" w14:textId="77777777" w:rsidR="00F06E68" w:rsidRPr="00393A2C" w:rsidRDefault="004E09F5" w:rsidP="00B96467">
      <w:pPr>
        <w:pStyle w:val="Heading2"/>
        <w:rPr>
          <w:i/>
          <w:iCs/>
        </w:rPr>
      </w:pPr>
      <w:r w:rsidRPr="00393A2C">
        <w:t xml:space="preserve">Either Party may terminate this Agreement </w:t>
      </w:r>
      <w:r w:rsidR="00255EB5">
        <w:t xml:space="preserve">and/or any Order Form </w:t>
      </w:r>
      <w:r w:rsidRPr="00393A2C">
        <w:t xml:space="preserve">with immediate effect </w:t>
      </w:r>
      <w:r w:rsidR="00F1246B" w:rsidRPr="00393A2C">
        <w:t xml:space="preserve">upon written notice </w:t>
      </w:r>
      <w:r w:rsidRPr="00393A2C">
        <w:t>if</w:t>
      </w:r>
      <w:r w:rsidR="00F1246B" w:rsidRPr="00393A2C">
        <w:t xml:space="preserve"> (a)</w:t>
      </w:r>
      <w:r w:rsidRPr="00393A2C">
        <w:t xml:space="preserve"> the other Party materially breaches this Agreement </w:t>
      </w:r>
      <w:r w:rsidR="00255EB5">
        <w:t xml:space="preserve">or such Order Form, </w:t>
      </w:r>
      <w:r w:rsidRPr="00393A2C">
        <w:t xml:space="preserve">and such breach remains uncured </w:t>
      </w:r>
      <w:r w:rsidR="00EF7AAD" w:rsidRPr="00393A2C">
        <w:t xml:space="preserve">thirty </w:t>
      </w:r>
      <w:r w:rsidRPr="00393A2C">
        <w:t>(</w:t>
      </w:r>
      <w:r w:rsidR="00EF7AAD" w:rsidRPr="00393A2C">
        <w:t>30</w:t>
      </w:r>
      <w:r w:rsidRPr="00393A2C">
        <w:t>) days after having received written notice thereof</w:t>
      </w:r>
      <w:r w:rsidR="00F1246B" w:rsidRPr="00393A2C">
        <w:t xml:space="preserve">; or (b) </w:t>
      </w:r>
      <w:r w:rsidR="0037775A" w:rsidRPr="00393A2C">
        <w:t>a receiver i</w:t>
      </w:r>
      <w:r w:rsidR="00F1246B" w:rsidRPr="00393A2C">
        <w:t xml:space="preserve">s appointed for the other Party, if </w:t>
      </w:r>
      <w:r w:rsidR="0037775A" w:rsidRPr="00393A2C">
        <w:t>the other Party makes a general assignment for the benefit of its creditors</w:t>
      </w:r>
      <w:r w:rsidR="00F1246B" w:rsidRPr="00393A2C">
        <w:t>, or if</w:t>
      </w:r>
      <w:r w:rsidR="0037775A" w:rsidRPr="00393A2C">
        <w:t xml:space="preserve"> the other Party commences</w:t>
      </w:r>
      <w:r w:rsidR="00F1246B" w:rsidRPr="00393A2C">
        <w:t xml:space="preserve"> </w:t>
      </w:r>
      <w:r w:rsidR="0037775A" w:rsidRPr="00393A2C">
        <w:t>p</w:t>
      </w:r>
      <w:r w:rsidR="00F1246B" w:rsidRPr="00393A2C">
        <w:t>roceedings under any bankruptcy or</w:t>
      </w:r>
      <w:r w:rsidR="0037775A" w:rsidRPr="00393A2C">
        <w:t xml:space="preserve"> insolvency </w:t>
      </w:r>
      <w:r w:rsidR="00F1246B" w:rsidRPr="00393A2C">
        <w:t>l</w:t>
      </w:r>
      <w:r w:rsidR="0037775A" w:rsidRPr="00393A2C">
        <w:t xml:space="preserve">aw. </w:t>
      </w:r>
    </w:p>
    <w:p w14:paraId="30917798" w14:textId="0A74C33C" w:rsidR="008157F8" w:rsidRDefault="004E09F5" w:rsidP="00B96467">
      <w:pPr>
        <w:pStyle w:val="Heading2"/>
        <w:rPr>
          <w:i/>
          <w:iCs/>
        </w:rPr>
      </w:pPr>
      <w:r w:rsidRPr="00393A2C">
        <w:t>Upon termination or expiration of this Agreement</w:t>
      </w:r>
      <w:r w:rsidR="00255EB5">
        <w:t xml:space="preserve"> and/or any Order Form</w:t>
      </w:r>
      <w:r w:rsidRPr="00393A2C">
        <w:t>: (</w:t>
      </w:r>
      <w:proofErr w:type="spellStart"/>
      <w:r w:rsidRPr="00393A2C">
        <w:t>i</w:t>
      </w:r>
      <w:proofErr w:type="spellEnd"/>
      <w:r w:rsidRPr="00393A2C">
        <w:t xml:space="preserve">) </w:t>
      </w:r>
      <w:r w:rsidR="007B0D08" w:rsidRPr="00393A2C">
        <w:t xml:space="preserve">the </w:t>
      </w:r>
      <w:r w:rsidR="00E47EED" w:rsidRPr="00393A2C">
        <w:t>Software</w:t>
      </w:r>
      <w:r w:rsidRPr="00393A2C">
        <w:t xml:space="preserve"> license granted to Customer under this Agreement </w:t>
      </w:r>
      <w:r w:rsidR="00255EB5">
        <w:t xml:space="preserve">or the applicable Order Form </w:t>
      </w:r>
      <w:r w:rsidRPr="00393A2C">
        <w:t>shall expire, and Customer shall discontinue any further use thereof; (ii) Customer shall immediately delete and dispose of all copies of the Documentation in Customer’s or any of its representatives’ possession or con</w:t>
      </w:r>
      <w:r w:rsidR="001507B3" w:rsidRPr="00393A2C">
        <w:t xml:space="preserve">trol; </w:t>
      </w:r>
      <w:r w:rsidR="00D6260E" w:rsidRPr="00393A2C">
        <w:t xml:space="preserve">and </w:t>
      </w:r>
      <w:r w:rsidR="001507B3" w:rsidRPr="00393A2C">
        <w:t xml:space="preserve">(iii) </w:t>
      </w:r>
      <w:r w:rsidR="001507B3" w:rsidRPr="00564EBE">
        <w:lastRenderedPageBreak/>
        <w:t xml:space="preserve">Company may delete </w:t>
      </w:r>
      <w:r w:rsidRPr="00564EBE">
        <w:t>all Customer Data</w:t>
      </w:r>
      <w:r w:rsidRPr="00393A2C">
        <w:t xml:space="preserve">. The provisions of this Agreement </w:t>
      </w:r>
      <w:r w:rsidR="0061138D" w:rsidRPr="00393A2C">
        <w:t>(including Exhibit A)</w:t>
      </w:r>
      <w:r w:rsidR="0037775A" w:rsidRPr="00393A2C">
        <w:t xml:space="preserve"> </w:t>
      </w:r>
      <w:r w:rsidRPr="00393A2C">
        <w:t>that, by their nature and content, must survive the termination of this Agreement in order to achieve the fundamental purposes of this Agreement shall so survive</w:t>
      </w:r>
      <w:r w:rsidR="00D753E1" w:rsidRPr="00393A2C">
        <w:t xml:space="preserve">, including but not limited to Sections </w:t>
      </w:r>
      <w:r w:rsidR="00D753E1" w:rsidRPr="00393A2C">
        <w:fldChar w:fldCharType="begin"/>
      </w:r>
      <w:r w:rsidR="00D753E1" w:rsidRPr="00393A2C">
        <w:instrText xml:space="preserve"> REF _Ref49244237 \r \h </w:instrText>
      </w:r>
      <w:r w:rsidR="00393A2C">
        <w:instrText xml:space="preserve"> \* MERGEFORMAT </w:instrText>
      </w:r>
      <w:r w:rsidR="00D753E1" w:rsidRPr="00393A2C">
        <w:fldChar w:fldCharType="separate"/>
      </w:r>
      <w:r w:rsidR="009E608B" w:rsidRPr="00393A2C">
        <w:rPr>
          <w:cs/>
        </w:rPr>
        <w:t>‎</w:t>
      </w:r>
      <w:r w:rsidR="009E608B" w:rsidRPr="00393A2C">
        <w:t>9</w:t>
      </w:r>
      <w:r w:rsidR="00D753E1" w:rsidRPr="00393A2C">
        <w:fldChar w:fldCharType="end"/>
      </w:r>
      <w:r w:rsidR="00D753E1" w:rsidRPr="00393A2C">
        <w:t xml:space="preserve"> and</w:t>
      </w:r>
      <w:r w:rsidR="00D753E1" w:rsidRPr="00393A2C">
        <w:fldChar w:fldCharType="begin"/>
      </w:r>
      <w:r w:rsidR="00D753E1" w:rsidRPr="00393A2C">
        <w:instrText xml:space="preserve"> REF _Ref49244241 \r \h </w:instrText>
      </w:r>
      <w:r w:rsidR="00393A2C">
        <w:instrText xml:space="preserve"> \* MERGEFORMAT </w:instrText>
      </w:r>
      <w:r w:rsidR="00D753E1" w:rsidRPr="00393A2C">
        <w:fldChar w:fldCharType="separate"/>
      </w:r>
      <w:r w:rsidR="009E608B" w:rsidRPr="00393A2C">
        <w:rPr>
          <w:cs/>
        </w:rPr>
        <w:t>‎</w:t>
      </w:r>
      <w:r w:rsidR="00255EB5">
        <w:t xml:space="preserve"> </w:t>
      </w:r>
      <w:r w:rsidR="009E608B" w:rsidRPr="00393A2C">
        <w:t>11</w:t>
      </w:r>
      <w:r w:rsidR="00D753E1" w:rsidRPr="00393A2C">
        <w:fldChar w:fldCharType="end"/>
      </w:r>
      <w:r w:rsidR="00D753E1" w:rsidRPr="00393A2C">
        <w:t xml:space="preserve"> hereof</w:t>
      </w:r>
      <w:r w:rsidRPr="00393A2C">
        <w:t>. The termination of this Agreement shall not limit Company from pursuing any other remedies available to it under applicable law.</w:t>
      </w:r>
      <w:r w:rsidR="004954A1" w:rsidRPr="00393A2C">
        <w:rPr>
          <w:rFonts w:asciiTheme="majorBidi" w:eastAsia="Arial Unicode MS" w:hAnsiTheme="majorBidi" w:cstheme="majorBidi"/>
        </w:rPr>
        <w:t xml:space="preserve"> </w:t>
      </w:r>
      <w:r w:rsidR="004954A1" w:rsidRPr="00564EBE">
        <w:t xml:space="preserve">If applicable, Customer shall be responsible </w:t>
      </w:r>
      <w:r w:rsidR="007B0D08" w:rsidRPr="00564EBE">
        <w:t xml:space="preserve">for </w:t>
      </w:r>
      <w:r w:rsidR="004954A1" w:rsidRPr="00564EBE">
        <w:t>download</w:t>
      </w:r>
      <w:r w:rsidR="007B0D08" w:rsidRPr="00564EBE">
        <w:t>ing</w:t>
      </w:r>
      <w:r w:rsidR="004954A1" w:rsidRPr="00564EBE">
        <w:t xml:space="preserve"> its Customer Data prior to termination of this Agreement</w:t>
      </w:r>
      <w:r w:rsidR="00564EBE" w:rsidRPr="00564EBE">
        <w:rPr>
          <w:rStyle w:val="FontStyle13"/>
          <w:rFonts w:asciiTheme="majorBidi" w:hAnsiTheme="majorBidi" w:cstheme="majorBidi"/>
          <w:sz w:val="22"/>
          <w:szCs w:val="22"/>
        </w:rPr>
        <w:t>.</w:t>
      </w:r>
      <w:r w:rsidR="004954A1" w:rsidRPr="00393A2C">
        <w:t xml:space="preserve"> </w:t>
      </w:r>
    </w:p>
    <w:p w14:paraId="57A5DE28" w14:textId="77777777" w:rsidR="00255EB5" w:rsidRPr="00C64D10" w:rsidRDefault="00255EB5" w:rsidP="00C64D10">
      <w:pPr>
        <w:pStyle w:val="Standard"/>
        <w:tabs>
          <w:tab w:val="left" w:pos="0"/>
        </w:tabs>
        <w:spacing w:before="60" w:after="60"/>
        <w:jc w:val="both"/>
        <w:rPr>
          <w:b/>
          <w:color w:val="000000"/>
          <w:sz w:val="22"/>
          <w:szCs w:val="22"/>
        </w:rPr>
      </w:pPr>
    </w:p>
    <w:p w14:paraId="5DAAC57B" w14:textId="77777777" w:rsidR="00E931EC" w:rsidRPr="00E931EC" w:rsidRDefault="004257E4" w:rsidP="00E931EC">
      <w:pPr>
        <w:pStyle w:val="Heading1"/>
        <w:rPr>
          <w:rFonts w:asciiTheme="majorBidi" w:hAnsiTheme="majorBidi" w:cstheme="majorBidi"/>
          <w:b/>
          <w:bCs/>
        </w:rPr>
      </w:pPr>
      <w:bookmarkStart w:id="22" w:name="_3rdcrjn"/>
      <w:bookmarkEnd w:id="22"/>
      <w:r w:rsidRPr="00E931EC">
        <w:rPr>
          <w:b/>
          <w:bCs/>
        </w:rPr>
        <w:t>Force Majeure.</w:t>
      </w:r>
      <w:r w:rsidRPr="00E931EC">
        <w:rPr>
          <w:rFonts w:asciiTheme="majorBidi" w:hAnsiTheme="majorBidi" w:cstheme="majorBidi"/>
          <w:b/>
          <w:bCs/>
        </w:rPr>
        <w:t xml:space="preserve"> </w:t>
      </w:r>
    </w:p>
    <w:p w14:paraId="7B66F432" w14:textId="77777777" w:rsidR="004257E4" w:rsidRDefault="004257E4" w:rsidP="00E931EC">
      <w:pPr>
        <w:pStyle w:val="text1"/>
        <w:rPr>
          <w:rFonts w:asciiTheme="majorBidi" w:hAnsiTheme="majorBidi" w:cstheme="majorBidi"/>
        </w:rPr>
      </w:pPr>
      <w:r w:rsidRPr="004257E4">
        <w:t>Company will not be liable for any delay or failure to provide the Services resulting from circumstances or causes beyond the reasonable control of Company including, but not limited to on account of strikes, shortages, riots, insurrection, fires, flood, storms, explosions, acts of God, war, government or quasi-governmental authorities actions, riot, acts of terrorism, earthquakes, explosions, power outages, pandemic or epidemic (or similar regional health crisis), or any other cause that is beyond the reasonable control of Company</w:t>
      </w:r>
      <w:r w:rsidRPr="004257E4">
        <w:rPr>
          <w:rFonts w:asciiTheme="majorBidi" w:hAnsiTheme="majorBidi" w:cstheme="majorBidi"/>
        </w:rPr>
        <w:t xml:space="preserve">. </w:t>
      </w:r>
    </w:p>
    <w:p w14:paraId="37B30D50" w14:textId="77777777" w:rsidR="004257E4" w:rsidRPr="00C23029" w:rsidRDefault="004E09F5" w:rsidP="00E931EC">
      <w:pPr>
        <w:pStyle w:val="Heading1"/>
        <w:keepNext/>
        <w:rPr>
          <w:b/>
          <w:bCs/>
        </w:rPr>
      </w:pPr>
      <w:r w:rsidRPr="00C23029">
        <w:rPr>
          <w:b/>
          <w:bCs/>
        </w:rPr>
        <w:t xml:space="preserve">Miscellaneous. </w:t>
      </w:r>
    </w:p>
    <w:p w14:paraId="6B12864F" w14:textId="77777777" w:rsidR="004257E4" w:rsidRPr="004257E4" w:rsidRDefault="004E09F5" w:rsidP="00E931EC">
      <w:pPr>
        <w:pStyle w:val="Heading2"/>
        <w:rPr>
          <w:rFonts w:asciiTheme="majorBidi" w:hAnsiTheme="majorBidi" w:cstheme="majorBidi"/>
        </w:rPr>
      </w:pPr>
      <w:r w:rsidRPr="00393A2C">
        <w:t>This Agreement</w:t>
      </w:r>
      <w:r w:rsidR="004954A1" w:rsidRPr="00393A2C">
        <w:t xml:space="preserve">, </w:t>
      </w:r>
      <w:r w:rsidR="004954A1" w:rsidRPr="00564EBE">
        <w:rPr>
          <w:rStyle w:val="FontStyle13"/>
          <w:rFonts w:asciiTheme="majorBidi" w:hAnsiTheme="majorBidi" w:cstheme="majorBidi"/>
          <w:sz w:val="22"/>
          <w:szCs w:val="22"/>
        </w:rPr>
        <w:t>including the DPA</w:t>
      </w:r>
      <w:r w:rsidR="004257E4">
        <w:rPr>
          <w:rStyle w:val="FontStyle13"/>
          <w:rFonts w:asciiTheme="majorBidi" w:hAnsiTheme="majorBidi" w:cstheme="majorBidi"/>
          <w:sz w:val="22"/>
          <w:szCs w:val="22"/>
        </w:rPr>
        <w:t xml:space="preserve"> if any,</w:t>
      </w:r>
      <w:r w:rsidR="004954A1" w:rsidRPr="00393A2C">
        <w:rPr>
          <w:rStyle w:val="FontStyle13"/>
          <w:rFonts w:asciiTheme="majorBidi" w:hAnsiTheme="majorBidi" w:cstheme="majorBidi"/>
          <w:sz w:val="22"/>
          <w:szCs w:val="22"/>
        </w:rPr>
        <w:t xml:space="preserve"> </w:t>
      </w:r>
      <w:r w:rsidRPr="00393A2C">
        <w:t>and any exhibits attached or referred hereto</w:t>
      </w:r>
      <w:r w:rsidR="004954A1" w:rsidRPr="00393A2C">
        <w:t>,</w:t>
      </w:r>
      <w:r w:rsidRPr="00393A2C">
        <w:t xml:space="preserve"> represents the </w:t>
      </w:r>
      <w:r w:rsidR="00D753E1" w:rsidRPr="00393A2C">
        <w:t xml:space="preserve">entire </w:t>
      </w:r>
      <w:r w:rsidRPr="00393A2C">
        <w:t xml:space="preserve">agreement </w:t>
      </w:r>
      <w:r w:rsidR="00D753E1" w:rsidRPr="00393A2C">
        <w:t xml:space="preserve">between the Parties </w:t>
      </w:r>
      <w:r w:rsidRPr="00393A2C">
        <w:t>concerning the subject matter hereof</w:t>
      </w:r>
      <w:r w:rsidR="005747D1" w:rsidRPr="00393A2C">
        <w:t>, replaces all prior and contemporaneous oral or written understandings and statements,</w:t>
      </w:r>
      <w:r w:rsidRPr="00393A2C">
        <w:t xml:space="preserve"> and may be amended only by a written agre</w:t>
      </w:r>
      <w:r w:rsidR="001507B3" w:rsidRPr="00393A2C">
        <w:t>ement executed by both Parties.</w:t>
      </w:r>
      <w:r w:rsidR="004954A1" w:rsidRPr="00393A2C">
        <w:t xml:space="preserve"> </w:t>
      </w:r>
    </w:p>
    <w:p w14:paraId="40B77325" w14:textId="10EFDEFB" w:rsidR="008157F8" w:rsidRPr="00393A2C" w:rsidRDefault="004E09F5" w:rsidP="00E931EC">
      <w:pPr>
        <w:pStyle w:val="Heading2"/>
        <w:rPr>
          <w:rFonts w:asciiTheme="majorBidi" w:hAnsiTheme="majorBidi" w:cstheme="majorBidi"/>
        </w:rPr>
      </w:pPr>
      <w:r w:rsidRPr="00393A2C">
        <w:t xml:space="preserve">The failure of either Party to enforce any rights granted hereunder or to take action against the other Party in the event of any breach shall not be deemed a waiver by that Party as to subsequent enforcement or actions in the event of future breaches. </w:t>
      </w:r>
      <w:r w:rsidR="00333A49" w:rsidRPr="00393A2C">
        <w:t xml:space="preserve">Any waiver granted hereunder must be in writing. </w:t>
      </w:r>
      <w:r w:rsidRPr="00393A2C">
        <w:t xml:space="preserve">If any provision of this Agreement is held </w:t>
      </w:r>
      <w:r w:rsidR="00333A49" w:rsidRPr="00393A2C">
        <w:t xml:space="preserve">by a court of competent jurisdiction </w:t>
      </w:r>
      <w:r w:rsidRPr="00393A2C">
        <w:t xml:space="preserve">to be </w:t>
      </w:r>
      <w:r w:rsidR="00333A49" w:rsidRPr="00393A2C">
        <w:t xml:space="preserve">illegal, invalid or </w:t>
      </w:r>
      <w:r w:rsidRPr="00393A2C">
        <w:t>unenforceable,</w:t>
      </w:r>
      <w:r w:rsidR="00333A49" w:rsidRPr="00393A2C">
        <w:t xml:space="preserve"> the remaining provisions of this Agreement shall remain in full force and effect and</w:t>
      </w:r>
      <w:r w:rsidRPr="00393A2C">
        <w:t xml:space="preserve"> such provision shall be reformed only to the extent necessary to make it enforceable. Any use of the </w:t>
      </w:r>
      <w:r w:rsidR="00E47EED" w:rsidRPr="00393A2C">
        <w:t>Software</w:t>
      </w:r>
      <w:r w:rsidRPr="00393A2C">
        <w:t xml:space="preserve"> by an agency, department, or other entity of the United States government shall be governed solely by the terms of this Agreement. Neither Party may assign its rights or obligations under this Agreement without the prior written consent of the other Party, which consent may not be unreasonably withheld or delayed. Notwithstanding the foregoing, this Agreement may be assigned by either Party in connection with a merger, consolidation, sale of all of the equity interests of </w:t>
      </w:r>
      <w:r w:rsidR="00B73C16" w:rsidRPr="00393A2C">
        <w:t xml:space="preserve">such </w:t>
      </w:r>
      <w:r w:rsidRPr="00393A2C">
        <w:t xml:space="preserve">Party, or a sale of all or substantially all of the assets of the Party to which this Agreement relates. </w:t>
      </w:r>
      <w:r w:rsidR="005747D1" w:rsidRPr="00393A2C">
        <w:t>Without derogating from an</w:t>
      </w:r>
      <w:r w:rsidR="00F47A77" w:rsidRPr="00393A2C">
        <w:t>d</w:t>
      </w:r>
      <w:r w:rsidR="005747D1" w:rsidRPr="00393A2C">
        <w:t xml:space="preserve"> subject to the abovementioned, this Agreement will bind and benefit each Party and its respective successors and assigns. </w:t>
      </w:r>
      <w:r w:rsidRPr="00393A2C">
        <w:t xml:space="preserve">This Agreement shall be governed by and construed under the laws of the </w:t>
      </w:r>
      <w:r w:rsidRPr="00564EBE">
        <w:t xml:space="preserve">State of </w:t>
      </w:r>
      <w:r w:rsidR="0000343F">
        <w:t>New York</w:t>
      </w:r>
      <w:r w:rsidRPr="00564EBE">
        <w:t>,</w:t>
      </w:r>
      <w:r w:rsidRPr="00393A2C">
        <w:t xml:space="preserve"> without reference to principles and laws relating to the conflict of laws. The competent courts of the </w:t>
      </w:r>
      <w:r w:rsidR="003854D4" w:rsidRPr="00393A2C">
        <w:t xml:space="preserve">city of </w:t>
      </w:r>
      <w:r w:rsidR="0000343F">
        <w:t>New York</w:t>
      </w:r>
      <w:r w:rsidRPr="00393A2C">
        <w:t xml:space="preserve"> shall have the exclusive jurisdiction with respect to any dispute and action arising under or in relation to this Agreement.</w:t>
      </w:r>
      <w:r w:rsidR="005747D1" w:rsidRPr="00393A2C">
        <w:rPr>
          <w:rFonts w:asciiTheme="minorBidi" w:hAnsiTheme="minorBidi" w:cstheme="minorBidi"/>
        </w:rPr>
        <w:t xml:space="preserve"> </w:t>
      </w:r>
      <w:r w:rsidR="005747D1" w:rsidRPr="00393A2C">
        <w:t>Notwithstanding the foregoing, each Party may seek equitable relief in any court of competent jurisdiction</w:t>
      </w:r>
      <w:r w:rsidR="00B73C16" w:rsidRPr="00393A2C">
        <w:t xml:space="preserve"> in order to protect its proprietary rights</w:t>
      </w:r>
      <w:r w:rsidR="005747D1" w:rsidRPr="00393A2C">
        <w:t xml:space="preserve">. </w:t>
      </w:r>
      <w:r w:rsidR="00B73C16" w:rsidRPr="00393A2C">
        <w:rPr>
          <w:bCs/>
          <w:lang w:val="en-GB"/>
        </w:rPr>
        <w:t>Each Party irrevocably waives its right to trial of any issue by jury</w:t>
      </w:r>
      <w:r w:rsidR="005747D1" w:rsidRPr="00393A2C">
        <w:rPr>
          <w:bCs/>
          <w:lang w:val="en-GB"/>
        </w:rPr>
        <w:t>.</w:t>
      </w:r>
      <w:r w:rsidR="00333A49" w:rsidRPr="00393A2C">
        <w:t xml:space="preserve"> </w:t>
      </w:r>
      <w:r w:rsidRPr="00393A2C">
        <w:t xml:space="preserve">This Agreement does </w:t>
      </w:r>
      <w:r w:rsidRPr="00393A2C">
        <w:lastRenderedPageBreak/>
        <w:t xml:space="preserve">not, and shall not be construed to create any relationship, partnership, joint venture, employer-employee, agency, or franchisor-franchisee relationship between the Parties. </w:t>
      </w:r>
      <w:r w:rsidR="00333A49" w:rsidRPr="00393A2C">
        <w:rPr>
          <w:bCs/>
          <w:iCs/>
        </w:rPr>
        <w:t>Neither Party has any authority to enter into agreements of any kind on behalf of the other Party</w:t>
      </w:r>
      <w:r w:rsidR="00333A49" w:rsidRPr="00393A2C">
        <w:t xml:space="preserve">. </w:t>
      </w:r>
      <w:r w:rsidR="000422A5" w:rsidRPr="00393A2C">
        <w:rPr>
          <w:rFonts w:asciiTheme="majorBidi" w:hAnsiTheme="majorBidi" w:cstheme="majorBidi"/>
        </w:rPr>
        <w:t xml:space="preserve">Notices to either Party shall be deemed given (a) four (4) business days after being mailed by airmail, postage prepaid, (b) the same business day, if dispatched by facsimile or electronic mail before 13:00 </w:t>
      </w:r>
      <w:r w:rsidR="000422A5" w:rsidRPr="00564EBE">
        <w:rPr>
          <w:rFonts w:asciiTheme="majorBidi" w:hAnsiTheme="majorBidi" w:cstheme="majorBidi"/>
        </w:rPr>
        <w:t>hour (</w:t>
      </w:r>
      <w:r w:rsidR="0000343F">
        <w:rPr>
          <w:rFonts w:asciiTheme="majorBidi" w:hAnsiTheme="majorBidi" w:cstheme="majorBidi"/>
        </w:rPr>
        <w:t xml:space="preserve">New York </w:t>
      </w:r>
      <w:r w:rsidR="000422A5" w:rsidRPr="00564EBE">
        <w:rPr>
          <w:rFonts w:asciiTheme="majorBidi" w:hAnsiTheme="majorBidi" w:cstheme="majorBidi"/>
        </w:rPr>
        <w:t>time)</w:t>
      </w:r>
      <w:r w:rsidR="000422A5" w:rsidRPr="00393A2C">
        <w:rPr>
          <w:rFonts w:asciiTheme="majorBidi" w:hAnsiTheme="majorBidi" w:cstheme="majorBidi"/>
        </w:rPr>
        <w:t xml:space="preserve"> and sender receives acknowledgment of receipt, or (c) the next business day, if dispatched by facsimile or electronic mail after the hour 13:00 </w:t>
      </w:r>
      <w:r w:rsidR="000422A5" w:rsidRPr="00564EBE">
        <w:rPr>
          <w:rFonts w:asciiTheme="majorBidi" w:hAnsiTheme="majorBidi" w:cstheme="majorBidi"/>
        </w:rPr>
        <w:t>(</w:t>
      </w:r>
      <w:r w:rsidR="0000343F">
        <w:rPr>
          <w:rFonts w:asciiTheme="majorBidi" w:hAnsiTheme="majorBidi" w:cstheme="majorBidi"/>
        </w:rPr>
        <w:t>New York</w:t>
      </w:r>
      <w:r w:rsidR="000422A5" w:rsidRPr="00564EBE">
        <w:rPr>
          <w:rFonts w:asciiTheme="majorBidi" w:hAnsiTheme="majorBidi" w:cstheme="majorBidi"/>
        </w:rPr>
        <w:t xml:space="preserve"> time)</w:t>
      </w:r>
      <w:r w:rsidR="000422A5" w:rsidRPr="00393A2C">
        <w:rPr>
          <w:rFonts w:asciiTheme="majorBidi" w:hAnsiTheme="majorBidi" w:cstheme="majorBidi"/>
        </w:rPr>
        <w:t xml:space="preserve"> and sender receives acknowledgment of receipt. </w:t>
      </w:r>
      <w:r w:rsidRPr="00393A2C">
        <w:t>This Agreement may be executed in electronic counterparts, each of which counterpart, when so executed and delivered, shall be deemed to be an original and all of which counterparts, taken together, shall constitute but one and the same agreement.</w:t>
      </w:r>
    </w:p>
    <w:p w14:paraId="58C92264" w14:textId="77777777" w:rsidR="008157F8" w:rsidRPr="00393A2C" w:rsidRDefault="004E09F5">
      <w:pPr>
        <w:pStyle w:val="Standard"/>
        <w:tabs>
          <w:tab w:val="left" w:pos="0"/>
        </w:tabs>
        <w:spacing w:before="60" w:after="60"/>
        <w:jc w:val="center"/>
        <w:rPr>
          <w:sz w:val="22"/>
          <w:szCs w:val="22"/>
        </w:rPr>
      </w:pPr>
      <w:r w:rsidRPr="00393A2C">
        <w:rPr>
          <w:b/>
          <w:color w:val="000000"/>
          <w:sz w:val="22"/>
          <w:szCs w:val="22"/>
        </w:rPr>
        <w:t>* * * * * * * *</w:t>
      </w:r>
    </w:p>
    <w:p w14:paraId="373928E6" w14:textId="77777777" w:rsidR="000C4842" w:rsidRDefault="000C4842">
      <w:pPr>
        <w:widowControl w:val="0"/>
        <w:rPr>
          <w:rFonts w:cs="Mangal"/>
          <w:szCs w:val="22"/>
        </w:rPr>
      </w:pPr>
      <w:r>
        <w:rPr>
          <w:rFonts w:cs="Mangal"/>
          <w:szCs w:val="22"/>
        </w:rPr>
        <w:br w:type="page"/>
      </w:r>
    </w:p>
    <w:p w14:paraId="26E2DFD7" w14:textId="77777777" w:rsidR="0063201D" w:rsidRPr="00393A2C" w:rsidRDefault="0063201D">
      <w:pPr>
        <w:rPr>
          <w:rFonts w:cs="Mangal"/>
          <w:szCs w:val="22"/>
        </w:rPr>
        <w:sectPr w:rsidR="0063201D" w:rsidRPr="00393A2C" w:rsidSect="000C4842">
          <w:type w:val="continuous"/>
          <w:pgSz w:w="11906" w:h="16838"/>
          <w:pgMar w:top="1440" w:right="1800" w:bottom="1440" w:left="1800" w:header="21" w:footer="0" w:gutter="0"/>
          <w:pgNumType w:start="1"/>
          <w:cols w:space="720"/>
        </w:sectPr>
      </w:pPr>
    </w:p>
    <w:p w14:paraId="68B1FE3D" w14:textId="77777777" w:rsidR="008157F8" w:rsidRPr="00393A2C" w:rsidRDefault="008157F8">
      <w:pPr>
        <w:pStyle w:val="Standard"/>
        <w:spacing w:before="60" w:after="60"/>
        <w:jc w:val="both"/>
        <w:rPr>
          <w:color w:val="000000"/>
          <w:sz w:val="22"/>
          <w:szCs w:val="22"/>
        </w:rPr>
      </w:pPr>
    </w:p>
    <w:p w14:paraId="0F7360C6" w14:textId="77777777" w:rsidR="008157F8" w:rsidRPr="00393A2C" w:rsidRDefault="004E09F5">
      <w:pPr>
        <w:pStyle w:val="Standard"/>
        <w:spacing w:before="60" w:after="60"/>
        <w:jc w:val="both"/>
        <w:rPr>
          <w:sz w:val="22"/>
          <w:szCs w:val="22"/>
        </w:rPr>
      </w:pPr>
      <w:r w:rsidRPr="00393A2C">
        <w:rPr>
          <w:color w:val="000000"/>
          <w:sz w:val="22"/>
          <w:szCs w:val="22"/>
        </w:rPr>
        <w:t>IN WITNESS HEREOF, the Parties have caused this Agreement to be executed by their duly authorized representatives to be effective as of the Effective Date.</w:t>
      </w:r>
    </w:p>
    <w:p w14:paraId="58545402" w14:textId="77777777" w:rsidR="008157F8" w:rsidRPr="00393A2C" w:rsidRDefault="004E09F5">
      <w:pPr>
        <w:pStyle w:val="Standard"/>
        <w:spacing w:before="60" w:after="60"/>
        <w:jc w:val="both"/>
        <w:rPr>
          <w:sz w:val="22"/>
          <w:szCs w:val="22"/>
        </w:rPr>
      </w:pPr>
      <w:r w:rsidRPr="00393A2C">
        <w:rPr>
          <w:b/>
          <w:color w:val="000000"/>
          <w:sz w:val="22"/>
          <w:szCs w:val="22"/>
        </w:rPr>
        <w:tab/>
      </w:r>
      <w:r w:rsidRPr="00393A2C">
        <w:rPr>
          <w:b/>
          <w:color w:val="000000"/>
          <w:sz w:val="22"/>
          <w:szCs w:val="22"/>
        </w:rPr>
        <w:tab/>
      </w:r>
      <w:r w:rsidRPr="00393A2C">
        <w:rPr>
          <w:b/>
          <w:color w:val="000000"/>
          <w:sz w:val="22"/>
          <w:szCs w:val="22"/>
        </w:rPr>
        <w:tab/>
      </w:r>
      <w:r w:rsidRPr="00393A2C">
        <w:rPr>
          <w:b/>
          <w:color w:val="000000"/>
          <w:sz w:val="22"/>
          <w:szCs w:val="22"/>
        </w:rPr>
        <w:tab/>
        <w:t xml:space="preserve">        </w:t>
      </w:r>
      <w:r w:rsidRPr="00393A2C">
        <w:rPr>
          <w:b/>
          <w:color w:val="000000"/>
          <w:sz w:val="22"/>
          <w:szCs w:val="22"/>
        </w:rPr>
        <w:tab/>
      </w:r>
    </w:p>
    <w:p w14:paraId="3627C6E4" w14:textId="08ABCC8A" w:rsidR="008157F8" w:rsidRPr="00393A2C" w:rsidRDefault="00EC4151" w:rsidP="0057422B">
      <w:pPr>
        <w:pStyle w:val="Standard"/>
        <w:spacing w:before="60" w:after="60"/>
        <w:ind w:firstLine="720"/>
        <w:rPr>
          <w:sz w:val="22"/>
          <w:szCs w:val="22"/>
        </w:rPr>
      </w:pPr>
      <w:r w:rsidRPr="00393A2C">
        <w:rPr>
          <w:color w:val="000000"/>
          <w:sz w:val="22"/>
          <w:szCs w:val="22"/>
        </w:rPr>
        <w:t xml:space="preserve">Grip Security </w:t>
      </w:r>
      <w:r w:rsidR="00131C0B">
        <w:rPr>
          <w:color w:val="000000"/>
          <w:sz w:val="22"/>
          <w:szCs w:val="22"/>
        </w:rPr>
        <w:t>Inc</w:t>
      </w:r>
      <w:r w:rsidR="00F05D00">
        <w:rPr>
          <w:b/>
          <w:color w:val="000000"/>
          <w:sz w:val="22"/>
          <w:szCs w:val="22"/>
        </w:rPr>
        <w:t>.</w:t>
      </w:r>
      <w:r w:rsidR="004E09F5" w:rsidRPr="00393A2C">
        <w:rPr>
          <w:b/>
          <w:color w:val="000000"/>
          <w:sz w:val="22"/>
          <w:szCs w:val="22"/>
        </w:rPr>
        <w:tab/>
      </w:r>
      <w:r w:rsidR="004E09F5" w:rsidRPr="00393A2C">
        <w:rPr>
          <w:color w:val="000000"/>
          <w:sz w:val="22"/>
          <w:szCs w:val="22"/>
        </w:rPr>
        <w:tab/>
      </w:r>
      <w:r w:rsidR="004E09F5" w:rsidRPr="00393A2C">
        <w:rPr>
          <w:color w:val="000000"/>
          <w:sz w:val="22"/>
          <w:szCs w:val="22"/>
        </w:rPr>
        <w:tab/>
      </w:r>
      <w:r w:rsidR="004E09F5" w:rsidRPr="00393A2C">
        <w:rPr>
          <w:color w:val="000000"/>
          <w:sz w:val="22"/>
          <w:szCs w:val="22"/>
        </w:rPr>
        <w:tab/>
      </w:r>
      <w:r w:rsidR="000C4842">
        <w:rPr>
          <w:color w:val="000000"/>
          <w:sz w:val="22"/>
          <w:szCs w:val="22"/>
        </w:rPr>
        <w:t xml:space="preserve">             </w:t>
      </w:r>
      <w:r w:rsidRPr="00393A2C">
        <w:rPr>
          <w:color w:val="000000"/>
          <w:sz w:val="22"/>
          <w:szCs w:val="22"/>
        </w:rPr>
        <w:t>Customer</w:t>
      </w:r>
      <w:r w:rsidR="004E09F5" w:rsidRPr="00393A2C">
        <w:rPr>
          <w:color w:val="000000"/>
          <w:sz w:val="22"/>
          <w:szCs w:val="22"/>
        </w:rPr>
        <w:tab/>
      </w:r>
    </w:p>
    <w:p w14:paraId="2F05DD77" w14:textId="77777777" w:rsidR="008157F8" w:rsidRPr="00393A2C" w:rsidRDefault="004E09F5">
      <w:pPr>
        <w:pStyle w:val="Standard"/>
        <w:spacing w:before="60" w:after="60"/>
        <w:ind w:firstLine="720"/>
        <w:rPr>
          <w:sz w:val="22"/>
          <w:szCs w:val="22"/>
        </w:rPr>
      </w:pPr>
      <w:r w:rsidRPr="00393A2C">
        <w:rPr>
          <w:color w:val="000000"/>
          <w:sz w:val="22"/>
          <w:szCs w:val="22"/>
        </w:rPr>
        <w:t>Name: _______________</w:t>
      </w:r>
      <w:r w:rsidRPr="00393A2C">
        <w:rPr>
          <w:color w:val="000000"/>
          <w:sz w:val="22"/>
          <w:szCs w:val="22"/>
        </w:rPr>
        <w:tab/>
      </w:r>
      <w:r w:rsidRPr="00393A2C">
        <w:rPr>
          <w:color w:val="000000"/>
          <w:sz w:val="22"/>
          <w:szCs w:val="22"/>
        </w:rPr>
        <w:tab/>
      </w:r>
      <w:r w:rsidRPr="00393A2C">
        <w:rPr>
          <w:color w:val="000000"/>
          <w:sz w:val="22"/>
          <w:szCs w:val="22"/>
        </w:rPr>
        <w:tab/>
      </w:r>
      <w:r w:rsidRPr="00393A2C">
        <w:rPr>
          <w:color w:val="000000"/>
          <w:sz w:val="22"/>
          <w:szCs w:val="22"/>
        </w:rPr>
        <w:tab/>
        <w:t>Name: _________________</w:t>
      </w:r>
    </w:p>
    <w:p w14:paraId="0F0DE065" w14:textId="77777777" w:rsidR="008157F8" w:rsidRPr="00393A2C" w:rsidRDefault="004E09F5">
      <w:pPr>
        <w:pStyle w:val="Standard"/>
        <w:spacing w:before="60" w:after="60"/>
        <w:ind w:firstLine="720"/>
        <w:rPr>
          <w:sz w:val="22"/>
          <w:szCs w:val="22"/>
        </w:rPr>
      </w:pPr>
      <w:r w:rsidRPr="00393A2C">
        <w:rPr>
          <w:color w:val="000000"/>
          <w:sz w:val="22"/>
          <w:szCs w:val="22"/>
        </w:rPr>
        <w:t>Title: ________________</w:t>
      </w:r>
      <w:r w:rsidRPr="00393A2C">
        <w:rPr>
          <w:color w:val="000000"/>
          <w:sz w:val="22"/>
          <w:szCs w:val="22"/>
        </w:rPr>
        <w:tab/>
      </w:r>
      <w:r w:rsidRPr="00393A2C">
        <w:rPr>
          <w:color w:val="000000"/>
          <w:sz w:val="22"/>
          <w:szCs w:val="22"/>
        </w:rPr>
        <w:tab/>
      </w:r>
      <w:r w:rsidRPr="00393A2C">
        <w:rPr>
          <w:color w:val="000000"/>
          <w:sz w:val="22"/>
          <w:szCs w:val="22"/>
        </w:rPr>
        <w:tab/>
      </w:r>
      <w:r w:rsidRPr="00393A2C">
        <w:rPr>
          <w:color w:val="000000"/>
          <w:sz w:val="22"/>
          <w:szCs w:val="22"/>
        </w:rPr>
        <w:tab/>
        <w:t>Title: __________________</w:t>
      </w:r>
    </w:p>
    <w:p w14:paraId="22664514" w14:textId="77777777" w:rsidR="003854D4" w:rsidRPr="00393A2C" w:rsidRDefault="004E09F5">
      <w:pPr>
        <w:pStyle w:val="Standard"/>
        <w:spacing w:before="60" w:after="60"/>
        <w:ind w:firstLine="720"/>
        <w:rPr>
          <w:color w:val="000000"/>
          <w:sz w:val="22"/>
          <w:szCs w:val="22"/>
        </w:rPr>
      </w:pPr>
      <w:r w:rsidRPr="00393A2C">
        <w:rPr>
          <w:color w:val="000000"/>
          <w:sz w:val="22"/>
          <w:szCs w:val="22"/>
        </w:rPr>
        <w:t>Date: ________________</w:t>
      </w:r>
      <w:r w:rsidRPr="00393A2C">
        <w:rPr>
          <w:color w:val="000000"/>
          <w:sz w:val="22"/>
          <w:szCs w:val="22"/>
        </w:rPr>
        <w:tab/>
      </w:r>
      <w:r w:rsidRPr="00393A2C">
        <w:rPr>
          <w:color w:val="000000"/>
          <w:sz w:val="22"/>
          <w:szCs w:val="22"/>
        </w:rPr>
        <w:tab/>
      </w:r>
      <w:r w:rsidRPr="00393A2C">
        <w:rPr>
          <w:color w:val="000000"/>
          <w:sz w:val="22"/>
          <w:szCs w:val="22"/>
        </w:rPr>
        <w:tab/>
      </w:r>
      <w:r w:rsidRPr="00393A2C">
        <w:rPr>
          <w:sz w:val="22"/>
          <w:szCs w:val="22"/>
        </w:rPr>
        <w:tab/>
      </w:r>
      <w:r w:rsidRPr="00393A2C">
        <w:rPr>
          <w:color w:val="000000"/>
          <w:sz w:val="22"/>
          <w:szCs w:val="22"/>
        </w:rPr>
        <w:t>Date: __________________</w:t>
      </w:r>
    </w:p>
    <w:p w14:paraId="4874E78F" w14:textId="77777777" w:rsidR="003941B7" w:rsidRPr="00393A2C" w:rsidRDefault="003854D4" w:rsidP="00C64D10">
      <w:pPr>
        <w:widowControl w:val="0"/>
        <w:rPr>
          <w:rStyle w:val="FontStyle12"/>
          <w:rFonts w:asciiTheme="majorBidi" w:hAnsiTheme="majorBidi" w:cstheme="majorBidi"/>
          <w:sz w:val="22"/>
          <w:szCs w:val="22"/>
        </w:rPr>
      </w:pPr>
      <w:r w:rsidRPr="00393A2C">
        <w:rPr>
          <w:color w:val="000000"/>
          <w:szCs w:val="22"/>
        </w:rPr>
        <w:br w:type="page"/>
      </w:r>
    </w:p>
    <w:p w14:paraId="47E423E1" w14:textId="77777777" w:rsidR="000C4842" w:rsidRDefault="000C4842" w:rsidP="003941B7">
      <w:pPr>
        <w:pStyle w:val="Style7"/>
        <w:tabs>
          <w:tab w:val="left" w:pos="278"/>
        </w:tabs>
        <w:spacing w:before="60" w:after="60" w:line="276" w:lineRule="auto"/>
        <w:ind w:firstLine="0"/>
        <w:jc w:val="center"/>
        <w:rPr>
          <w:rStyle w:val="FontStyle12"/>
          <w:rFonts w:asciiTheme="majorBidi" w:hAnsiTheme="majorBidi" w:cstheme="majorBidi"/>
          <w:sz w:val="22"/>
          <w:szCs w:val="22"/>
        </w:rPr>
      </w:pPr>
    </w:p>
    <w:p w14:paraId="16413ACB" w14:textId="77777777" w:rsidR="000C4842" w:rsidRDefault="000C4842" w:rsidP="003941B7">
      <w:pPr>
        <w:pStyle w:val="Style7"/>
        <w:tabs>
          <w:tab w:val="left" w:pos="278"/>
        </w:tabs>
        <w:spacing w:before="60" w:after="60" w:line="276" w:lineRule="auto"/>
        <w:ind w:firstLine="0"/>
        <w:jc w:val="center"/>
        <w:rPr>
          <w:rStyle w:val="FontStyle12"/>
          <w:rFonts w:asciiTheme="majorBidi" w:hAnsiTheme="majorBidi" w:cstheme="majorBidi"/>
          <w:sz w:val="22"/>
          <w:szCs w:val="22"/>
        </w:rPr>
      </w:pPr>
    </w:p>
    <w:p w14:paraId="5F793F3B" w14:textId="77777777" w:rsidR="003854D4" w:rsidRPr="00393A2C" w:rsidRDefault="003854D4" w:rsidP="003941B7">
      <w:pPr>
        <w:pStyle w:val="Style7"/>
        <w:tabs>
          <w:tab w:val="left" w:pos="278"/>
        </w:tabs>
        <w:spacing w:before="60" w:after="60" w:line="276" w:lineRule="auto"/>
        <w:ind w:firstLine="0"/>
        <w:jc w:val="center"/>
        <w:rPr>
          <w:rStyle w:val="FontStyle12"/>
          <w:rFonts w:asciiTheme="majorBidi" w:hAnsiTheme="majorBidi" w:cstheme="majorBidi"/>
          <w:sz w:val="22"/>
          <w:szCs w:val="22"/>
        </w:rPr>
      </w:pPr>
      <w:r w:rsidRPr="00393A2C">
        <w:rPr>
          <w:rStyle w:val="FontStyle12"/>
          <w:rFonts w:asciiTheme="majorBidi" w:hAnsiTheme="majorBidi" w:cstheme="majorBidi"/>
          <w:sz w:val="22"/>
          <w:szCs w:val="22"/>
        </w:rPr>
        <w:t xml:space="preserve">EXHIBIT </w:t>
      </w:r>
      <w:r w:rsidR="00281CDC" w:rsidRPr="00393A2C">
        <w:rPr>
          <w:rStyle w:val="FontStyle12"/>
          <w:rFonts w:asciiTheme="majorBidi" w:hAnsiTheme="majorBidi" w:cstheme="majorBidi"/>
          <w:sz w:val="22"/>
          <w:szCs w:val="22"/>
        </w:rPr>
        <w:t>A</w:t>
      </w:r>
    </w:p>
    <w:p w14:paraId="497BB132" w14:textId="77777777" w:rsidR="003854D4" w:rsidRDefault="003854D4" w:rsidP="003854D4">
      <w:pPr>
        <w:pStyle w:val="Style7"/>
        <w:tabs>
          <w:tab w:val="left" w:pos="278"/>
        </w:tabs>
        <w:spacing w:before="60" w:after="60" w:line="276" w:lineRule="auto"/>
        <w:ind w:firstLine="0"/>
        <w:jc w:val="center"/>
        <w:rPr>
          <w:rStyle w:val="FontStyle12"/>
          <w:rFonts w:asciiTheme="majorBidi" w:hAnsiTheme="majorBidi" w:cstheme="majorBidi"/>
          <w:sz w:val="22"/>
          <w:szCs w:val="22"/>
        </w:rPr>
      </w:pPr>
      <w:r w:rsidRPr="00393A2C">
        <w:rPr>
          <w:rStyle w:val="FontStyle12"/>
          <w:rFonts w:asciiTheme="majorBidi" w:hAnsiTheme="majorBidi" w:cstheme="majorBidi"/>
          <w:sz w:val="22"/>
          <w:szCs w:val="22"/>
        </w:rPr>
        <w:t>SERVICE LEVEL AGREEMENT</w:t>
      </w:r>
    </w:p>
    <w:p w14:paraId="2949A12F" w14:textId="77777777" w:rsidR="000C4842" w:rsidRPr="00393A2C" w:rsidRDefault="000C4842" w:rsidP="003854D4">
      <w:pPr>
        <w:pStyle w:val="Style7"/>
        <w:tabs>
          <w:tab w:val="left" w:pos="278"/>
        </w:tabs>
        <w:spacing w:before="60" w:after="60" w:line="276" w:lineRule="auto"/>
        <w:ind w:firstLine="0"/>
        <w:jc w:val="center"/>
        <w:rPr>
          <w:rStyle w:val="FontStyle12"/>
          <w:rFonts w:asciiTheme="majorBidi" w:hAnsiTheme="majorBidi" w:cstheme="majorBidi"/>
          <w:sz w:val="22"/>
          <w:szCs w:val="22"/>
        </w:rPr>
      </w:pPr>
    </w:p>
    <w:p w14:paraId="08B94FA2" w14:textId="77777777" w:rsidR="003854D4" w:rsidRPr="00393A2C" w:rsidRDefault="003854D4" w:rsidP="003854D4">
      <w:pPr>
        <w:pStyle w:val="Style1"/>
        <w:shd w:val="clear" w:color="auto" w:fill="FFFFFF"/>
        <w:spacing w:before="60" w:after="60" w:line="276" w:lineRule="auto"/>
        <w:ind w:firstLine="142"/>
        <w:rPr>
          <w:rStyle w:val="FontStyle12"/>
          <w:rFonts w:asciiTheme="majorBidi" w:hAnsiTheme="majorBidi" w:cstheme="majorBidi"/>
          <w:b w:val="0"/>
          <w:bCs w:val="0"/>
          <w:i/>
          <w:iCs/>
          <w:sz w:val="22"/>
          <w:szCs w:val="22"/>
        </w:rPr>
        <w:sectPr w:rsidR="003854D4" w:rsidRPr="00393A2C" w:rsidSect="000C4842">
          <w:type w:val="continuous"/>
          <w:pgSz w:w="11905" w:h="16837"/>
          <w:pgMar w:top="1440" w:right="1800" w:bottom="1440" w:left="1800" w:header="21" w:footer="0" w:gutter="0"/>
          <w:cols w:space="425"/>
          <w:noEndnote/>
          <w:docGrid w:linePitch="326"/>
        </w:sectPr>
      </w:pPr>
    </w:p>
    <w:p w14:paraId="4830BF3C" w14:textId="77777777" w:rsidR="00496C7D" w:rsidRPr="00393A2C" w:rsidRDefault="00496C7D" w:rsidP="004257E4">
      <w:pPr>
        <w:spacing w:after="192" w:line="360" w:lineRule="auto"/>
        <w:rPr>
          <w:rFonts w:asciiTheme="majorBidi" w:hAnsiTheme="majorBidi" w:cstheme="majorBidi"/>
          <w:szCs w:val="22"/>
        </w:rPr>
      </w:pPr>
      <w:r w:rsidRPr="00393A2C">
        <w:rPr>
          <w:rFonts w:asciiTheme="majorBidi" w:hAnsiTheme="majorBidi" w:cstheme="majorBidi"/>
          <w:szCs w:val="22"/>
        </w:rPr>
        <w:t>During the term of the Agreement, Company will use commercially reasonable efforts to make the Software available with a Monthly Uptime Percentage (defined below) of at least 9</w:t>
      </w:r>
      <w:r w:rsidR="00EC4151" w:rsidRPr="00393A2C">
        <w:rPr>
          <w:rFonts w:asciiTheme="majorBidi" w:hAnsiTheme="majorBidi" w:cstheme="majorBidi"/>
          <w:szCs w:val="22"/>
        </w:rPr>
        <w:t>8</w:t>
      </w:r>
      <w:r w:rsidRPr="00393A2C">
        <w:rPr>
          <w:rFonts w:asciiTheme="majorBidi" w:hAnsiTheme="majorBidi" w:cstheme="majorBidi"/>
          <w:szCs w:val="22"/>
        </w:rPr>
        <w:t>% during</w:t>
      </w:r>
      <w:r w:rsidR="00B37DA4" w:rsidRPr="00393A2C">
        <w:rPr>
          <w:rFonts w:asciiTheme="majorBidi" w:hAnsiTheme="majorBidi" w:cstheme="majorBidi"/>
          <w:szCs w:val="22"/>
        </w:rPr>
        <w:t xml:space="preserve"> each</w:t>
      </w:r>
      <w:r w:rsidRPr="00393A2C">
        <w:rPr>
          <w:rFonts w:asciiTheme="majorBidi" w:hAnsiTheme="majorBidi" w:cstheme="majorBidi"/>
          <w:szCs w:val="22"/>
        </w:rPr>
        <w:t xml:space="preserve"> monthly billing cycle (the "</w:t>
      </w:r>
      <w:r w:rsidRPr="00393A2C">
        <w:rPr>
          <w:rFonts w:asciiTheme="majorBidi" w:hAnsiTheme="majorBidi" w:cstheme="majorBidi"/>
          <w:b/>
          <w:szCs w:val="22"/>
        </w:rPr>
        <w:t>Service Commitment</w:t>
      </w:r>
      <w:r w:rsidRPr="00393A2C">
        <w:rPr>
          <w:rFonts w:asciiTheme="majorBidi" w:hAnsiTheme="majorBidi" w:cstheme="majorBidi"/>
          <w:szCs w:val="22"/>
        </w:rPr>
        <w:t>")</w:t>
      </w:r>
      <w:r w:rsidR="00EC4151" w:rsidRPr="00393A2C">
        <w:rPr>
          <w:szCs w:val="22"/>
        </w:rPr>
        <w:t xml:space="preserve"> </w:t>
      </w:r>
      <w:r w:rsidR="00EC4151" w:rsidRPr="00393A2C">
        <w:rPr>
          <w:rFonts w:asciiTheme="majorBidi" w:hAnsiTheme="majorBidi" w:cstheme="majorBidi"/>
          <w:szCs w:val="22"/>
        </w:rPr>
        <w:t>and will provide reasonable support and error correction</w:t>
      </w:r>
      <w:r w:rsidRPr="00393A2C">
        <w:rPr>
          <w:rFonts w:asciiTheme="majorBidi" w:hAnsiTheme="majorBidi" w:cstheme="majorBidi"/>
          <w:szCs w:val="22"/>
        </w:rPr>
        <w:t xml:space="preserve">.  </w:t>
      </w:r>
    </w:p>
    <w:p w14:paraId="11254248" w14:textId="77777777" w:rsidR="00496C7D" w:rsidRPr="00393A2C" w:rsidRDefault="00496C7D" w:rsidP="00496C7D">
      <w:pPr>
        <w:widowControl w:val="0"/>
        <w:shd w:val="clear" w:color="auto" w:fill="FFFFFF"/>
        <w:spacing w:before="280" w:line="360" w:lineRule="auto"/>
        <w:ind w:right="150"/>
        <w:rPr>
          <w:rFonts w:asciiTheme="majorBidi" w:hAnsiTheme="majorBidi" w:cstheme="majorBidi"/>
          <w:szCs w:val="22"/>
        </w:rPr>
      </w:pPr>
      <w:r w:rsidRPr="00393A2C">
        <w:rPr>
          <w:rFonts w:asciiTheme="majorBidi" w:hAnsiTheme="majorBidi" w:cstheme="majorBidi"/>
          <w:b/>
          <w:szCs w:val="22"/>
        </w:rPr>
        <w:t>The following definitions apply to this SLA:</w:t>
      </w:r>
    </w:p>
    <w:p w14:paraId="5D6C83B2" w14:textId="77777777" w:rsidR="00496C7D" w:rsidRPr="00393A2C" w:rsidRDefault="00496C7D" w:rsidP="00AB7DA2">
      <w:pPr>
        <w:numPr>
          <w:ilvl w:val="0"/>
          <w:numId w:val="7"/>
        </w:numPr>
        <w:spacing w:line="360" w:lineRule="auto"/>
        <w:ind w:right="-328"/>
        <w:rPr>
          <w:rFonts w:asciiTheme="majorBidi" w:hAnsiTheme="majorBidi" w:cstheme="majorBidi"/>
          <w:szCs w:val="22"/>
        </w:rPr>
      </w:pPr>
      <w:r w:rsidRPr="00393A2C">
        <w:rPr>
          <w:rFonts w:asciiTheme="majorBidi" w:hAnsiTheme="majorBidi" w:cstheme="majorBidi"/>
          <w:szCs w:val="22"/>
        </w:rPr>
        <w:t>"</w:t>
      </w:r>
      <w:r w:rsidRPr="00393A2C">
        <w:rPr>
          <w:rFonts w:asciiTheme="majorBidi" w:hAnsiTheme="majorBidi" w:cstheme="majorBidi"/>
          <w:b/>
          <w:szCs w:val="22"/>
        </w:rPr>
        <w:t>Downtime</w:t>
      </w:r>
      <w:r w:rsidRPr="00393A2C">
        <w:rPr>
          <w:rFonts w:asciiTheme="majorBidi" w:hAnsiTheme="majorBidi" w:cstheme="majorBidi"/>
          <w:szCs w:val="22"/>
        </w:rPr>
        <w:t>" or "</w:t>
      </w:r>
      <w:r w:rsidRPr="00393A2C">
        <w:rPr>
          <w:rFonts w:asciiTheme="majorBidi" w:hAnsiTheme="majorBidi" w:cstheme="majorBidi"/>
          <w:b/>
          <w:szCs w:val="22"/>
        </w:rPr>
        <w:t>Downtime Incident</w:t>
      </w:r>
      <w:r w:rsidRPr="00393A2C">
        <w:rPr>
          <w:rFonts w:asciiTheme="majorBidi" w:hAnsiTheme="majorBidi" w:cstheme="majorBidi"/>
          <w:szCs w:val="22"/>
        </w:rPr>
        <w:t xml:space="preserve">" means the time in which </w:t>
      </w:r>
      <w:r w:rsidR="00D0407D" w:rsidRPr="00393A2C">
        <w:rPr>
          <w:rFonts w:asciiTheme="majorBidi" w:hAnsiTheme="majorBidi" w:cstheme="majorBidi"/>
          <w:szCs w:val="22"/>
        </w:rPr>
        <w:t xml:space="preserve">Software </w:t>
      </w:r>
      <w:r w:rsidRPr="00393A2C">
        <w:rPr>
          <w:rFonts w:asciiTheme="majorBidi" w:hAnsiTheme="majorBidi" w:cstheme="majorBidi"/>
          <w:szCs w:val="22"/>
        </w:rPr>
        <w:t>is unavailable to Customer as measured and determined solely by Company based on its servers. Downtime Incidents shall exclude: (</w:t>
      </w:r>
      <w:proofErr w:type="spellStart"/>
      <w:r w:rsidRPr="00393A2C">
        <w:rPr>
          <w:rFonts w:asciiTheme="majorBidi" w:hAnsiTheme="majorBidi" w:cstheme="majorBidi"/>
          <w:szCs w:val="22"/>
        </w:rPr>
        <w:t>i</w:t>
      </w:r>
      <w:proofErr w:type="spellEnd"/>
      <w:r w:rsidRPr="00393A2C">
        <w:rPr>
          <w:rFonts w:asciiTheme="majorBidi" w:hAnsiTheme="majorBidi" w:cstheme="majorBidi"/>
          <w:szCs w:val="22"/>
        </w:rPr>
        <w:t xml:space="preserve">) </w:t>
      </w:r>
      <w:r w:rsidR="00B37DA4" w:rsidRPr="00393A2C">
        <w:rPr>
          <w:rFonts w:asciiTheme="majorBidi" w:hAnsiTheme="majorBidi" w:cstheme="majorBidi"/>
          <w:szCs w:val="22"/>
        </w:rPr>
        <w:t xml:space="preserve">reasonable </w:t>
      </w:r>
      <w:r w:rsidRPr="00393A2C">
        <w:rPr>
          <w:rFonts w:asciiTheme="majorBidi" w:hAnsiTheme="majorBidi" w:cstheme="majorBidi"/>
          <w:szCs w:val="22"/>
        </w:rPr>
        <w:t>planned downtime incidents announced</w:t>
      </w:r>
      <w:r w:rsidR="00B37DA4" w:rsidRPr="00393A2C">
        <w:rPr>
          <w:rFonts w:asciiTheme="majorBidi" w:hAnsiTheme="majorBidi" w:cstheme="majorBidi"/>
          <w:szCs w:val="22"/>
        </w:rPr>
        <w:t xml:space="preserve"> at least twenty-four (24) hours'</w:t>
      </w:r>
      <w:r w:rsidRPr="00393A2C">
        <w:rPr>
          <w:rFonts w:asciiTheme="majorBidi" w:hAnsiTheme="majorBidi" w:cstheme="majorBidi"/>
          <w:szCs w:val="22"/>
        </w:rPr>
        <w:t xml:space="preserve"> in</w:t>
      </w:r>
      <w:r w:rsidR="00B37DA4" w:rsidRPr="00393A2C">
        <w:rPr>
          <w:rFonts w:asciiTheme="majorBidi" w:hAnsiTheme="majorBidi" w:cstheme="majorBidi"/>
          <w:szCs w:val="22"/>
        </w:rPr>
        <w:t xml:space="preserve"> </w:t>
      </w:r>
      <w:r w:rsidRPr="00393A2C">
        <w:rPr>
          <w:rFonts w:asciiTheme="majorBidi" w:hAnsiTheme="majorBidi" w:cstheme="majorBidi"/>
          <w:szCs w:val="22"/>
        </w:rPr>
        <w:t xml:space="preserve">advance by Company, including without limitation, for periodic upgrade and maintenance, </w:t>
      </w:r>
      <w:proofErr w:type="spellStart"/>
      <w:r w:rsidRPr="00393A2C">
        <w:rPr>
          <w:rFonts w:asciiTheme="majorBidi" w:hAnsiTheme="majorBidi" w:cstheme="majorBidi"/>
          <w:szCs w:val="22"/>
        </w:rPr>
        <w:t>cyber attacks</w:t>
      </w:r>
      <w:proofErr w:type="spellEnd"/>
      <w:r w:rsidRPr="00393A2C">
        <w:rPr>
          <w:rFonts w:asciiTheme="majorBidi" w:hAnsiTheme="majorBidi" w:cstheme="majorBidi"/>
          <w:szCs w:val="22"/>
        </w:rPr>
        <w:t xml:space="preserve"> on Company's collectors (hardware or virtual) within Customer’s network</w:t>
      </w:r>
      <w:r w:rsidR="00B37DA4" w:rsidRPr="00393A2C">
        <w:rPr>
          <w:rFonts w:asciiTheme="majorBidi" w:hAnsiTheme="majorBidi" w:cstheme="majorBidi"/>
          <w:szCs w:val="22"/>
        </w:rPr>
        <w:t>;</w:t>
      </w:r>
      <w:r w:rsidRPr="00393A2C">
        <w:rPr>
          <w:rFonts w:asciiTheme="majorBidi" w:hAnsiTheme="majorBidi" w:cstheme="majorBidi"/>
          <w:szCs w:val="22"/>
        </w:rPr>
        <w:t xml:space="preserve"> (ii) network disruption between a Customer’s network and the Software outside of Company's control; (iii) Downtime Incidents that are caused by the SLA Exclusions specified below</w:t>
      </w:r>
      <w:r w:rsidR="00B37DA4" w:rsidRPr="00393A2C">
        <w:rPr>
          <w:rFonts w:asciiTheme="majorBidi" w:hAnsiTheme="majorBidi" w:cstheme="majorBidi"/>
          <w:szCs w:val="22"/>
        </w:rPr>
        <w:t>;</w:t>
      </w:r>
      <w:r w:rsidRPr="00393A2C">
        <w:rPr>
          <w:rFonts w:asciiTheme="majorBidi" w:hAnsiTheme="majorBidi" w:cstheme="majorBidi"/>
          <w:szCs w:val="22"/>
        </w:rPr>
        <w:t xml:space="preserve"> </w:t>
      </w:r>
      <w:r w:rsidR="0008663F" w:rsidRPr="00393A2C">
        <w:rPr>
          <w:rFonts w:asciiTheme="majorBidi" w:hAnsiTheme="majorBidi" w:cstheme="majorBidi"/>
          <w:szCs w:val="22"/>
        </w:rPr>
        <w:t xml:space="preserve">(iv) separate instances of Software unavailability of less than five (5) minutes duration each; </w:t>
      </w:r>
      <w:r w:rsidRPr="00393A2C">
        <w:rPr>
          <w:rFonts w:asciiTheme="majorBidi" w:hAnsiTheme="majorBidi" w:cstheme="majorBidi"/>
          <w:szCs w:val="22"/>
        </w:rPr>
        <w:t>and/or (v) any time where Company is awaiting information from Customer or awaiting Customer</w:t>
      </w:r>
      <w:r w:rsidR="00B37DA4" w:rsidRPr="00393A2C">
        <w:rPr>
          <w:rFonts w:asciiTheme="majorBidi" w:hAnsiTheme="majorBidi" w:cstheme="majorBidi"/>
          <w:szCs w:val="22"/>
        </w:rPr>
        <w:t>'s</w:t>
      </w:r>
      <w:r w:rsidRPr="00393A2C">
        <w:rPr>
          <w:rFonts w:asciiTheme="majorBidi" w:hAnsiTheme="majorBidi" w:cstheme="majorBidi"/>
          <w:szCs w:val="22"/>
        </w:rPr>
        <w:t xml:space="preserve"> confirmation that the </w:t>
      </w:r>
      <w:r w:rsidR="00D0407D" w:rsidRPr="00393A2C">
        <w:rPr>
          <w:rFonts w:asciiTheme="majorBidi" w:hAnsiTheme="majorBidi" w:cstheme="majorBidi"/>
          <w:szCs w:val="22"/>
        </w:rPr>
        <w:t xml:space="preserve">Software </w:t>
      </w:r>
      <w:r w:rsidRPr="00393A2C">
        <w:rPr>
          <w:rFonts w:asciiTheme="majorBidi" w:hAnsiTheme="majorBidi" w:cstheme="majorBidi"/>
          <w:szCs w:val="22"/>
        </w:rPr>
        <w:t xml:space="preserve">has been restored.  </w:t>
      </w:r>
    </w:p>
    <w:p w14:paraId="27051EB4" w14:textId="77777777" w:rsidR="00496C7D" w:rsidRPr="00393A2C" w:rsidRDefault="00496C7D" w:rsidP="00AB7DA2">
      <w:pPr>
        <w:numPr>
          <w:ilvl w:val="0"/>
          <w:numId w:val="6"/>
        </w:numPr>
        <w:spacing w:line="360" w:lineRule="auto"/>
        <w:ind w:right="-328"/>
        <w:rPr>
          <w:rFonts w:asciiTheme="majorBidi" w:hAnsiTheme="majorBidi" w:cstheme="majorBidi"/>
          <w:szCs w:val="22"/>
        </w:rPr>
      </w:pPr>
      <w:r w:rsidRPr="00393A2C">
        <w:rPr>
          <w:rFonts w:asciiTheme="majorBidi" w:hAnsiTheme="majorBidi" w:cstheme="majorBidi"/>
          <w:szCs w:val="22"/>
        </w:rPr>
        <w:t>"</w:t>
      </w:r>
      <w:r w:rsidRPr="00393A2C">
        <w:rPr>
          <w:rFonts w:asciiTheme="majorBidi" w:hAnsiTheme="majorBidi" w:cstheme="majorBidi"/>
          <w:b/>
          <w:szCs w:val="22"/>
        </w:rPr>
        <w:t>Downtime Period</w:t>
      </w:r>
      <w:r w:rsidRPr="00393A2C">
        <w:rPr>
          <w:rFonts w:asciiTheme="majorBidi" w:hAnsiTheme="majorBidi" w:cstheme="majorBidi"/>
          <w:szCs w:val="22"/>
        </w:rPr>
        <w:t>” means the number of minutes in a calendar month during which the Software is unavailable to Customer due to Downtime Incident(s).</w:t>
      </w:r>
      <w:r w:rsidRPr="00393A2C">
        <w:rPr>
          <w:rFonts w:asciiTheme="majorBidi" w:hAnsiTheme="majorBidi" w:cstheme="majorBidi"/>
          <w:b/>
          <w:szCs w:val="22"/>
        </w:rPr>
        <w:t xml:space="preserve"> </w:t>
      </w:r>
    </w:p>
    <w:p w14:paraId="0A77AD78" w14:textId="77777777" w:rsidR="00496C7D" w:rsidRPr="00393A2C" w:rsidRDefault="00496C7D" w:rsidP="00496C7D">
      <w:pPr>
        <w:numPr>
          <w:ilvl w:val="0"/>
          <w:numId w:val="6"/>
        </w:numPr>
        <w:spacing w:line="360" w:lineRule="auto"/>
        <w:ind w:right="-328"/>
        <w:rPr>
          <w:rFonts w:asciiTheme="majorBidi" w:hAnsiTheme="majorBidi" w:cstheme="majorBidi"/>
          <w:szCs w:val="22"/>
        </w:rPr>
      </w:pPr>
      <w:r w:rsidRPr="00393A2C">
        <w:rPr>
          <w:rFonts w:asciiTheme="majorBidi" w:hAnsiTheme="majorBidi" w:cstheme="majorBidi"/>
          <w:szCs w:val="22"/>
        </w:rPr>
        <w:t>"</w:t>
      </w:r>
      <w:r w:rsidRPr="00393A2C">
        <w:rPr>
          <w:rFonts w:asciiTheme="majorBidi" w:hAnsiTheme="majorBidi" w:cstheme="majorBidi"/>
          <w:b/>
          <w:szCs w:val="22"/>
        </w:rPr>
        <w:t>Monthly Uptime Percentage</w:t>
      </w:r>
      <w:r w:rsidRPr="00393A2C">
        <w:rPr>
          <w:rFonts w:asciiTheme="majorBidi" w:hAnsiTheme="majorBidi" w:cstheme="majorBidi"/>
          <w:szCs w:val="22"/>
        </w:rPr>
        <w:t>” means the monthly uptime expressed as a percentage, calculated based on the total number of minutes in a calendar month, minus the Downtime Period, divided by the total number of minutes in a calendar month.</w:t>
      </w:r>
    </w:p>
    <w:p w14:paraId="2C469269" w14:textId="77777777" w:rsidR="00496C7D" w:rsidRPr="004A5B5D" w:rsidRDefault="00496C7D" w:rsidP="004A5B5D">
      <w:pPr>
        <w:rPr>
          <w:b/>
          <w:bCs/>
        </w:rPr>
      </w:pPr>
      <w:r w:rsidRPr="004A5B5D">
        <w:rPr>
          <w:b/>
          <w:bCs/>
        </w:rPr>
        <w:t>Other SLA Exclusions</w:t>
      </w:r>
    </w:p>
    <w:p w14:paraId="2A6B9A5E" w14:textId="77777777" w:rsidR="00496C7D" w:rsidRPr="00393A2C" w:rsidRDefault="00496C7D" w:rsidP="001F544C">
      <w:pPr>
        <w:shd w:val="clear" w:color="auto" w:fill="FFFFFF"/>
        <w:spacing w:line="360" w:lineRule="auto"/>
        <w:rPr>
          <w:rFonts w:asciiTheme="majorBidi" w:hAnsiTheme="majorBidi" w:cstheme="majorBidi"/>
          <w:szCs w:val="22"/>
        </w:rPr>
      </w:pPr>
      <w:r w:rsidRPr="00393A2C">
        <w:rPr>
          <w:rFonts w:asciiTheme="majorBidi" w:hAnsiTheme="majorBidi" w:cstheme="majorBidi"/>
          <w:szCs w:val="22"/>
        </w:rPr>
        <w:t>The SLA does not apply to any: (a) features or services excluded from the Agreement (as specified in the associated Documentation); or (b) Downtime Incidents that: (</w:t>
      </w:r>
      <w:proofErr w:type="spellStart"/>
      <w:r w:rsidRPr="00393A2C">
        <w:rPr>
          <w:rFonts w:asciiTheme="majorBidi" w:hAnsiTheme="majorBidi" w:cstheme="majorBidi"/>
          <w:szCs w:val="22"/>
        </w:rPr>
        <w:t>i</w:t>
      </w:r>
      <w:proofErr w:type="spellEnd"/>
      <w:r w:rsidRPr="00393A2C">
        <w:rPr>
          <w:rFonts w:asciiTheme="majorBidi" w:hAnsiTheme="majorBidi" w:cstheme="majorBidi"/>
          <w:szCs w:val="22"/>
        </w:rPr>
        <w:t>) are caused by factors beyond Company's reasonable control (</w:t>
      </w:r>
      <w:r w:rsidR="008F21C4" w:rsidRPr="00393A2C">
        <w:rPr>
          <w:rFonts w:asciiTheme="majorBidi" w:hAnsiTheme="majorBidi" w:cstheme="majorBidi"/>
          <w:szCs w:val="22"/>
        </w:rPr>
        <w:t>including without limitation</w:t>
      </w:r>
      <w:r w:rsidRPr="00393A2C">
        <w:rPr>
          <w:rFonts w:asciiTheme="majorBidi" w:hAnsiTheme="majorBidi" w:cstheme="majorBidi"/>
          <w:szCs w:val="22"/>
        </w:rPr>
        <w:t xml:space="preserve"> any force majeure event (including but not limited to strikes, shortages, riots, fires, flood, storms, explosions, acts of God, war, government or quasi-governmental authorities actions, acts of terrorism, earthquakes, power outages, pandemic or epidemic (or similar regional health crisis)), failure of Internet access or any public telecommunications network,</w:t>
      </w:r>
      <w:r w:rsidR="008F21C4" w:rsidRPr="00393A2C">
        <w:rPr>
          <w:rFonts w:asciiTheme="majorBidi" w:hAnsiTheme="majorBidi" w:cstheme="majorBidi"/>
          <w:szCs w:val="22"/>
        </w:rPr>
        <w:t xml:space="preserve"> or</w:t>
      </w:r>
      <w:r w:rsidRPr="00393A2C">
        <w:rPr>
          <w:rFonts w:asciiTheme="majorBidi" w:hAnsiTheme="majorBidi" w:cstheme="majorBidi"/>
          <w:szCs w:val="22"/>
        </w:rPr>
        <w:t xml:space="preserve"> shortage of adequate power or </w:t>
      </w:r>
      <w:r w:rsidRPr="00393A2C">
        <w:rPr>
          <w:rFonts w:asciiTheme="majorBidi" w:hAnsiTheme="majorBidi" w:cstheme="majorBidi"/>
          <w:szCs w:val="22"/>
        </w:rPr>
        <w:lastRenderedPageBreak/>
        <w:t xml:space="preserve">transportation facilities); (ii) </w:t>
      </w:r>
      <w:r w:rsidR="008F21C4" w:rsidRPr="00393A2C">
        <w:rPr>
          <w:rFonts w:asciiTheme="majorBidi" w:hAnsiTheme="majorBidi" w:cstheme="majorBidi"/>
          <w:szCs w:val="22"/>
        </w:rPr>
        <w:t>are</w:t>
      </w:r>
      <w:r w:rsidRPr="00393A2C">
        <w:rPr>
          <w:rFonts w:asciiTheme="majorBidi" w:hAnsiTheme="majorBidi" w:cstheme="majorBidi"/>
          <w:szCs w:val="22"/>
        </w:rPr>
        <w:t xml:space="preserve"> attributable to repair, maintenance or modification of Company's </w:t>
      </w:r>
      <w:r w:rsidR="00D0407D" w:rsidRPr="00393A2C">
        <w:rPr>
          <w:rFonts w:asciiTheme="majorBidi" w:hAnsiTheme="majorBidi" w:cstheme="majorBidi"/>
          <w:szCs w:val="22"/>
        </w:rPr>
        <w:t xml:space="preserve">Software </w:t>
      </w:r>
      <w:r w:rsidRPr="00393A2C">
        <w:rPr>
          <w:rFonts w:asciiTheme="majorBidi" w:hAnsiTheme="majorBidi" w:cstheme="majorBidi"/>
          <w:szCs w:val="22"/>
        </w:rPr>
        <w:t xml:space="preserve">by persons </w:t>
      </w:r>
      <w:r w:rsidR="008F21C4" w:rsidRPr="00393A2C">
        <w:rPr>
          <w:rFonts w:asciiTheme="majorBidi" w:hAnsiTheme="majorBidi" w:cstheme="majorBidi"/>
          <w:szCs w:val="22"/>
        </w:rPr>
        <w:t>not</w:t>
      </w:r>
      <w:r w:rsidRPr="00393A2C">
        <w:rPr>
          <w:rFonts w:asciiTheme="majorBidi" w:hAnsiTheme="majorBidi" w:cstheme="majorBidi"/>
          <w:szCs w:val="22"/>
        </w:rPr>
        <w:t xml:space="preserve"> authorized </w:t>
      </w:r>
      <w:r w:rsidR="008F21C4" w:rsidRPr="00393A2C">
        <w:rPr>
          <w:rFonts w:asciiTheme="majorBidi" w:hAnsiTheme="majorBidi" w:cstheme="majorBidi"/>
          <w:szCs w:val="22"/>
        </w:rPr>
        <w:t>by Company</w:t>
      </w:r>
      <w:r w:rsidRPr="00393A2C">
        <w:rPr>
          <w:rFonts w:asciiTheme="majorBidi" w:hAnsiTheme="majorBidi" w:cstheme="majorBidi"/>
          <w:szCs w:val="22"/>
        </w:rPr>
        <w:t>; (i</w:t>
      </w:r>
      <w:r w:rsidR="00AA0DDA" w:rsidRPr="00393A2C">
        <w:rPr>
          <w:rFonts w:asciiTheme="majorBidi" w:hAnsiTheme="majorBidi" w:cstheme="majorBidi"/>
          <w:szCs w:val="22"/>
        </w:rPr>
        <w:t>ii</w:t>
      </w:r>
      <w:r w:rsidRPr="00393A2C">
        <w:rPr>
          <w:rFonts w:asciiTheme="majorBidi" w:hAnsiTheme="majorBidi" w:cstheme="majorBidi"/>
          <w:szCs w:val="22"/>
        </w:rPr>
        <w:t xml:space="preserve">) resulted from accident, negligence, abnormal physical or electrical stress, abnormal environmental conditions, abuse or misuse of </w:t>
      </w:r>
      <w:r w:rsidR="00AB7DA2" w:rsidRPr="00393A2C">
        <w:rPr>
          <w:rFonts w:asciiTheme="majorBidi" w:hAnsiTheme="majorBidi" w:cstheme="majorBidi"/>
          <w:szCs w:val="22"/>
        </w:rPr>
        <w:t>Company</w:t>
      </w:r>
      <w:r w:rsidRPr="00393A2C">
        <w:rPr>
          <w:rFonts w:asciiTheme="majorBidi" w:hAnsiTheme="majorBidi" w:cstheme="majorBidi"/>
          <w:szCs w:val="22"/>
        </w:rPr>
        <w:t xml:space="preserve">'s </w:t>
      </w:r>
      <w:r w:rsidR="00D0407D" w:rsidRPr="00393A2C">
        <w:rPr>
          <w:rFonts w:asciiTheme="majorBidi" w:hAnsiTheme="majorBidi" w:cstheme="majorBidi"/>
          <w:szCs w:val="22"/>
        </w:rPr>
        <w:t>Software</w:t>
      </w:r>
      <w:r w:rsidRPr="00393A2C">
        <w:rPr>
          <w:rFonts w:asciiTheme="majorBidi" w:hAnsiTheme="majorBidi" w:cstheme="majorBidi"/>
          <w:szCs w:val="22"/>
        </w:rPr>
        <w:t>; (</w:t>
      </w:r>
      <w:r w:rsidR="00AA0DDA" w:rsidRPr="00393A2C">
        <w:rPr>
          <w:rFonts w:asciiTheme="majorBidi" w:hAnsiTheme="majorBidi" w:cstheme="majorBidi"/>
          <w:szCs w:val="22"/>
        </w:rPr>
        <w:t>i</w:t>
      </w:r>
      <w:r w:rsidRPr="00393A2C">
        <w:rPr>
          <w:rFonts w:asciiTheme="majorBidi" w:hAnsiTheme="majorBidi" w:cstheme="majorBidi"/>
          <w:szCs w:val="22"/>
        </w:rPr>
        <w:t xml:space="preserve">v) resulted from use of </w:t>
      </w:r>
      <w:r w:rsidR="00AB7DA2" w:rsidRPr="00393A2C">
        <w:rPr>
          <w:rFonts w:asciiTheme="majorBidi" w:hAnsiTheme="majorBidi" w:cstheme="majorBidi"/>
          <w:szCs w:val="22"/>
        </w:rPr>
        <w:t>Company</w:t>
      </w:r>
      <w:r w:rsidRPr="00393A2C">
        <w:rPr>
          <w:rFonts w:asciiTheme="majorBidi" w:hAnsiTheme="majorBidi" w:cstheme="majorBidi"/>
          <w:szCs w:val="22"/>
        </w:rPr>
        <w:t xml:space="preserve">'s Software other than in accordance with </w:t>
      </w:r>
      <w:r w:rsidR="001F544C" w:rsidRPr="00393A2C">
        <w:rPr>
          <w:rFonts w:asciiTheme="majorBidi" w:hAnsiTheme="majorBidi" w:cstheme="majorBidi"/>
          <w:szCs w:val="22"/>
        </w:rPr>
        <w:t>the D</w:t>
      </w:r>
      <w:r w:rsidRPr="00393A2C">
        <w:rPr>
          <w:rFonts w:asciiTheme="majorBidi" w:hAnsiTheme="majorBidi" w:cstheme="majorBidi"/>
          <w:szCs w:val="22"/>
        </w:rPr>
        <w:t>ocumentation or in violation of the Agreement; (v) resulted from Customer's</w:t>
      </w:r>
      <w:r w:rsidR="00AA0DDA" w:rsidRPr="00393A2C">
        <w:rPr>
          <w:rFonts w:asciiTheme="majorBidi" w:hAnsiTheme="majorBidi" w:cstheme="majorBidi"/>
          <w:szCs w:val="22"/>
        </w:rPr>
        <w:t xml:space="preserve"> or a third party's</w:t>
      </w:r>
      <w:r w:rsidRPr="00393A2C">
        <w:rPr>
          <w:rFonts w:asciiTheme="majorBidi" w:hAnsiTheme="majorBidi" w:cstheme="majorBidi"/>
          <w:szCs w:val="22"/>
        </w:rPr>
        <w:t xml:space="preserve"> equipment, software or other technology (other than third party equipment within Company's direct control); and/or (vi) resulted from the combination of </w:t>
      </w:r>
      <w:r w:rsidR="00AB7DA2" w:rsidRPr="00393A2C">
        <w:rPr>
          <w:rFonts w:asciiTheme="majorBidi" w:hAnsiTheme="majorBidi" w:cstheme="majorBidi"/>
          <w:szCs w:val="22"/>
        </w:rPr>
        <w:t>Company</w:t>
      </w:r>
      <w:r w:rsidRPr="00393A2C">
        <w:rPr>
          <w:rFonts w:asciiTheme="majorBidi" w:hAnsiTheme="majorBidi" w:cstheme="majorBidi"/>
          <w:szCs w:val="22"/>
        </w:rPr>
        <w:t xml:space="preserve">'s </w:t>
      </w:r>
      <w:r w:rsidR="00D0407D" w:rsidRPr="00393A2C">
        <w:rPr>
          <w:rFonts w:asciiTheme="majorBidi" w:hAnsiTheme="majorBidi" w:cstheme="majorBidi"/>
          <w:szCs w:val="22"/>
        </w:rPr>
        <w:t xml:space="preserve">Software </w:t>
      </w:r>
      <w:r w:rsidRPr="00393A2C">
        <w:rPr>
          <w:rFonts w:asciiTheme="majorBidi" w:hAnsiTheme="majorBidi" w:cstheme="majorBidi"/>
          <w:szCs w:val="22"/>
        </w:rPr>
        <w:t xml:space="preserve">with equipment or software not authorized or provided by Company or otherwise approved by Company in the </w:t>
      </w:r>
      <w:r w:rsidR="001F544C" w:rsidRPr="00393A2C">
        <w:rPr>
          <w:rFonts w:asciiTheme="majorBidi" w:hAnsiTheme="majorBidi" w:cstheme="majorBidi"/>
          <w:szCs w:val="22"/>
        </w:rPr>
        <w:t>D</w:t>
      </w:r>
      <w:r w:rsidRPr="00393A2C">
        <w:rPr>
          <w:rFonts w:asciiTheme="majorBidi" w:hAnsiTheme="majorBidi" w:cstheme="majorBidi"/>
          <w:szCs w:val="22"/>
        </w:rPr>
        <w:t>ocumentation.</w:t>
      </w:r>
    </w:p>
    <w:p w14:paraId="7D0DC1EA" w14:textId="77777777" w:rsidR="00496C7D" w:rsidRPr="00393A2C" w:rsidRDefault="00496C7D" w:rsidP="00496C7D">
      <w:pPr>
        <w:shd w:val="clear" w:color="auto" w:fill="FFFFFF"/>
        <w:spacing w:line="360" w:lineRule="auto"/>
        <w:rPr>
          <w:szCs w:val="22"/>
        </w:rPr>
      </w:pPr>
    </w:p>
    <w:p w14:paraId="13D52FF0" w14:textId="77777777" w:rsidR="008157F8" w:rsidRPr="00393A2C" w:rsidRDefault="008157F8" w:rsidP="003854D4">
      <w:pPr>
        <w:spacing w:line="276" w:lineRule="auto"/>
        <w:ind w:left="567"/>
        <w:rPr>
          <w:szCs w:val="22"/>
        </w:rPr>
      </w:pPr>
    </w:p>
    <w:sectPr w:rsidR="008157F8" w:rsidRPr="00393A2C" w:rsidSect="000C4842">
      <w:type w:val="continuous"/>
      <w:pgSz w:w="11905" w:h="16837"/>
      <w:pgMar w:top="1440" w:right="1800" w:bottom="1440" w:left="1800" w:header="21"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0C49E" w14:textId="77777777" w:rsidR="005E7167" w:rsidRDefault="005E7167">
      <w:r>
        <w:separator/>
      </w:r>
    </w:p>
  </w:endnote>
  <w:endnote w:type="continuationSeparator" w:id="0">
    <w:p w14:paraId="17E7F249" w14:textId="77777777" w:rsidR="005E7167" w:rsidRDefault="005E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Arimo">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27A22" w14:textId="77777777" w:rsidR="00B73C16" w:rsidRDefault="00B73C16">
    <w:pPr>
      <w:pStyle w:val="Standard"/>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BF353" w14:textId="77777777" w:rsidR="005E7167" w:rsidRDefault="005E7167">
      <w:r>
        <w:rPr>
          <w:color w:val="000000"/>
        </w:rPr>
        <w:separator/>
      </w:r>
    </w:p>
  </w:footnote>
  <w:footnote w:type="continuationSeparator" w:id="0">
    <w:p w14:paraId="43CAAF5C" w14:textId="77777777" w:rsidR="005E7167" w:rsidRDefault="005E7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4DF9" w14:textId="394BB7AF" w:rsidR="00131C0B" w:rsidRDefault="00975504">
    <w:pPr>
      <w:pStyle w:val="Header"/>
    </w:pPr>
    <w:r>
      <w:rPr>
        <w:noProof/>
      </w:rPr>
      <w:drawing>
        <wp:inline distT="0" distB="0" distL="0" distR="0" wp14:anchorId="28D274B7" wp14:editId="0FAB5E20">
          <wp:extent cx="1456434" cy="504825"/>
          <wp:effectExtent l="0" t="0" r="0" b="0"/>
          <wp:docPr id="1" name="Picture 1"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ck&#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4201" cy="510983"/>
                  </a:xfrm>
                  <a:prstGeom prst="rect">
                    <a:avLst/>
                  </a:prstGeom>
                  <a:noFill/>
                  <a:ln>
                    <a:noFill/>
                  </a:ln>
                </pic:spPr>
              </pic:pic>
            </a:graphicData>
          </a:graphic>
        </wp:inline>
      </w:drawing>
    </w:r>
  </w:p>
  <w:p w14:paraId="417EF868" w14:textId="4F36CE2E" w:rsidR="00B73C16" w:rsidRDefault="00B73C16" w:rsidP="00975504">
    <w:pPr>
      <w:pStyle w:val="Standard"/>
      <w:tabs>
        <w:tab w:val="left" w:pos="51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556DD"/>
    <w:multiLevelType w:val="multilevel"/>
    <w:tmpl w:val="36F6086C"/>
    <w:lvl w:ilvl="0">
      <w:start w:val="1"/>
      <w:numFmt w:val="decimal"/>
      <w:pStyle w:val="Heading1"/>
      <w:isLgl/>
      <w:lvlText w:val="%1."/>
      <w:lvlJc w:val="left"/>
      <w:pPr>
        <w:tabs>
          <w:tab w:val="num" w:pos="567"/>
        </w:tabs>
        <w:ind w:left="567" w:hanging="567"/>
      </w:pPr>
      <w:rPr>
        <w:rFonts w:cs="David" w:hint="cs"/>
        <w:b w:val="0"/>
        <w:bCs w:val="0"/>
      </w:rPr>
    </w:lvl>
    <w:lvl w:ilvl="1">
      <w:start w:val="1"/>
      <w:numFmt w:val="decimal"/>
      <w:pStyle w:val="Heading2"/>
      <w:isLgl/>
      <w:lvlText w:val="%1.%2."/>
      <w:lvlJc w:val="left"/>
      <w:pPr>
        <w:tabs>
          <w:tab w:val="num" w:pos="709"/>
        </w:tabs>
        <w:ind w:left="1276" w:hanging="709"/>
      </w:pPr>
      <w:rPr>
        <w:rFonts w:cs="David" w:hint="cs"/>
        <w:b w:val="0"/>
        <w:bCs w:val="0"/>
        <w:i w:val="0"/>
        <w:iCs w:val="0"/>
      </w:rPr>
    </w:lvl>
    <w:lvl w:ilvl="2">
      <w:start w:val="1"/>
      <w:numFmt w:val="decimal"/>
      <w:pStyle w:val="Heading3"/>
      <w:isLgl/>
      <w:lvlText w:val="%1.%2.%3."/>
      <w:lvlJc w:val="left"/>
      <w:pPr>
        <w:tabs>
          <w:tab w:val="num" w:pos="851"/>
        </w:tabs>
        <w:ind w:left="2126" w:hanging="850"/>
      </w:pPr>
      <w:rPr>
        <w:rFonts w:cs="David" w:hint="cs"/>
      </w:rPr>
    </w:lvl>
    <w:lvl w:ilvl="3">
      <w:start w:val="1"/>
      <w:numFmt w:val="decimal"/>
      <w:pStyle w:val="Heading4"/>
      <w:isLgl/>
      <w:lvlText w:val="%1.%2.%3.%4."/>
      <w:lvlJc w:val="left"/>
      <w:pPr>
        <w:tabs>
          <w:tab w:val="num" w:pos="992"/>
        </w:tabs>
        <w:ind w:left="3119" w:hanging="993"/>
      </w:pPr>
      <w:rPr>
        <w:rFonts w:cs="David" w:hint="cs"/>
      </w:rPr>
    </w:lvl>
    <w:lvl w:ilvl="4">
      <w:start w:val="1"/>
      <w:numFmt w:val="decimal"/>
      <w:pStyle w:val="Heading5"/>
      <w:isLgl/>
      <w:lvlText w:val="%1.%2.%3.%4.%5."/>
      <w:lvlJc w:val="left"/>
      <w:pPr>
        <w:tabs>
          <w:tab w:val="num" w:pos="1134"/>
        </w:tabs>
        <w:ind w:left="4253" w:hanging="1134"/>
      </w:pPr>
      <w:rPr>
        <w:rFonts w:hAnsi="David" w:cs="David" w:hint="cs"/>
      </w:rPr>
    </w:lvl>
    <w:lvl w:ilvl="5">
      <w:start w:val="1"/>
      <w:numFmt w:val="none"/>
      <w:lvlText w:val=""/>
      <w:lvlJc w:val="center"/>
      <w:pPr>
        <w:tabs>
          <w:tab w:val="num" w:pos="0"/>
        </w:tabs>
        <w:ind w:left="0" w:firstLine="0"/>
      </w:pPr>
      <w:rPr>
        <w:rFonts w:hAnsi="David" w:cs="David" w:hint="cs"/>
      </w:rPr>
    </w:lvl>
    <w:lvl w:ilvl="6">
      <w:start w:val="1"/>
      <w:numFmt w:val="none"/>
      <w:lvlText w:val=""/>
      <w:lvlJc w:val="center"/>
      <w:pPr>
        <w:tabs>
          <w:tab w:val="num" w:pos="0"/>
        </w:tabs>
        <w:ind w:left="0" w:firstLine="0"/>
      </w:pPr>
      <w:rPr>
        <w:rFonts w:hint="default"/>
      </w:rPr>
    </w:lvl>
    <w:lvl w:ilvl="7">
      <w:start w:val="1"/>
      <w:numFmt w:val="none"/>
      <w:lvlText w:val=""/>
      <w:lvlJc w:val="center"/>
      <w:pPr>
        <w:tabs>
          <w:tab w:val="num" w:pos="0"/>
        </w:tabs>
        <w:ind w:left="0" w:firstLine="0"/>
      </w:pPr>
      <w:rPr>
        <w:rFonts w:hint="default"/>
      </w:rPr>
    </w:lvl>
    <w:lvl w:ilvl="8">
      <w:start w:val="1"/>
      <w:numFmt w:val="none"/>
      <w:lvlText w:val=""/>
      <w:lvlJc w:val="center"/>
      <w:pPr>
        <w:tabs>
          <w:tab w:val="num" w:pos="0"/>
        </w:tabs>
        <w:ind w:left="0" w:firstLine="0"/>
      </w:pPr>
      <w:rPr>
        <w:rFonts w:hint="default"/>
      </w:rPr>
    </w:lvl>
  </w:abstractNum>
  <w:abstractNum w:abstractNumId="1" w15:restartNumberingAfterBreak="0">
    <w:nsid w:val="10611C78"/>
    <w:multiLevelType w:val="multilevel"/>
    <w:tmpl w:val="E00A745C"/>
    <w:lvl w:ilvl="0">
      <w:start w:val="1"/>
      <w:numFmt w:val="lowerLetter"/>
      <w:pStyle w:val="ListNumb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A3090D"/>
    <w:multiLevelType w:val="multilevel"/>
    <w:tmpl w:val="7AA8EC0A"/>
    <w:styleLink w:val="WWNum1"/>
    <w:lvl w:ilvl="0">
      <w:start w:val="1"/>
      <w:numFmt w:val="decimal"/>
      <w:lvlText w:val="%1."/>
      <w:lvlJc w:val="left"/>
      <w:rPr>
        <w:rFonts w:ascii="Arimo" w:hAnsi="Arimo"/>
        <w:b w:val="0"/>
        <w:sz w:val="20"/>
        <w:szCs w:val="20"/>
      </w:rPr>
    </w:lvl>
    <w:lvl w:ilvl="1">
      <w:start w:val="1"/>
      <w:numFmt w:val="decimal"/>
      <w:lvlText w:val="%1.%2"/>
      <w:lvlJc w:val="left"/>
      <w:pPr>
        <w:ind w:left="360" w:hanging="360"/>
      </w:pPr>
      <w:rPr>
        <w:rFonts w:ascii="Arimo" w:hAnsi="Arimo"/>
        <w:b w:val="0"/>
        <w:sz w:val="19"/>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720" w:hanging="72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3" w15:restartNumberingAfterBreak="0">
    <w:nsid w:val="33127F4E"/>
    <w:multiLevelType w:val="multilevel"/>
    <w:tmpl w:val="9178392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D077DD"/>
    <w:multiLevelType w:val="multilevel"/>
    <w:tmpl w:val="EC54E07E"/>
    <w:lvl w:ilvl="0">
      <w:start w:val="1"/>
      <w:numFmt w:val="decimal"/>
      <w:lvlText w:val="%1."/>
      <w:legacy w:legacy="1" w:legacySpace="0" w:legacyIndent="278"/>
      <w:lvlJc w:val="left"/>
      <w:rPr>
        <w:rFonts w:asciiTheme="majorBidi" w:eastAsia="Arial Unicode MS" w:hAnsiTheme="majorBidi" w:cstheme="majorBidi" w:hint="default"/>
        <w:b w:val="0"/>
        <w:bCs w:val="0"/>
        <w:sz w:val="18"/>
        <w:szCs w:val="18"/>
      </w:rPr>
    </w:lvl>
    <w:lvl w:ilvl="1">
      <w:start w:val="1"/>
      <w:numFmt w:val="decimal"/>
      <w:isLgl/>
      <w:lvlText w:val="%1.%2"/>
      <w:lvlJc w:val="left"/>
      <w:pPr>
        <w:ind w:left="360" w:hanging="360"/>
      </w:pPr>
      <w:rPr>
        <w:rFonts w:hint="default"/>
        <w:b w:val="0"/>
        <w:bCs/>
      </w:rPr>
    </w:lvl>
    <w:lvl w:ilvl="2">
      <w:start w:val="1"/>
      <w:numFmt w:val="decimal"/>
      <w:isLgl/>
      <w:lvlText w:val="%1.%2.%3"/>
      <w:lvlJc w:val="left"/>
      <w:pPr>
        <w:ind w:left="360" w:hanging="36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5" w15:restartNumberingAfterBreak="0">
    <w:nsid w:val="3FB25C3E"/>
    <w:multiLevelType w:val="multilevel"/>
    <w:tmpl w:val="C960E938"/>
    <w:lvl w:ilvl="0">
      <w:start w:val="1"/>
      <w:numFmt w:val="decimal"/>
      <w:lvlText w:val="%1."/>
      <w:lvlJc w:val="left"/>
      <w:pPr>
        <w:ind w:left="0" w:firstLine="0"/>
      </w:pPr>
      <w:rPr>
        <w:b/>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6B7E0571"/>
    <w:multiLevelType w:val="multilevel"/>
    <w:tmpl w:val="2E083020"/>
    <w:lvl w:ilvl="0">
      <w:start w:val="1"/>
      <w:numFmt w:val="decimal"/>
      <w:lvlText w:val="%1."/>
      <w:lvlJc w:val="left"/>
      <w:pPr>
        <w:tabs>
          <w:tab w:val="num" w:pos="360"/>
        </w:tabs>
        <w:ind w:left="360" w:hanging="360"/>
      </w:pPr>
      <w:rPr>
        <w:rFonts w:ascii="Arial" w:hAnsi="Arial" w:cs="Arial" w:hint="default"/>
        <w:b/>
        <w:bCs/>
      </w:rPr>
    </w:lvl>
    <w:lvl w:ilvl="1">
      <w:start w:val="1"/>
      <w:numFmt w:val="lowerRoman"/>
      <w:lvlText w:val="(%2)"/>
      <w:lvlJc w:val="left"/>
      <w:pPr>
        <w:tabs>
          <w:tab w:val="num" w:pos="792"/>
        </w:tabs>
        <w:ind w:left="792" w:hanging="432"/>
      </w:pPr>
      <w:rPr>
        <w:rFonts w:asciiTheme="majorBidi" w:eastAsia="Times New Roman" w:hAnsiTheme="majorBidi" w:cstheme="majorBidi" w:hint="default"/>
        <w:b w:val="0"/>
        <w:bCs w:val="0"/>
        <w:sz w:val="18"/>
        <w:szCs w:val="1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75982377"/>
    <w:multiLevelType w:val="multilevel"/>
    <w:tmpl w:val="7570E7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7734406"/>
    <w:multiLevelType w:val="multilevel"/>
    <w:tmpl w:val="9FAE62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507015736">
    <w:abstractNumId w:val="2"/>
    <w:lvlOverride w:ilvl="0">
      <w:lvl w:ilvl="0">
        <w:start w:val="1"/>
        <w:numFmt w:val="decimal"/>
        <w:lvlText w:val="%1."/>
        <w:lvlJc w:val="left"/>
        <w:rPr>
          <w:rFonts w:ascii="Arimo" w:hAnsi="Arimo"/>
          <w:b w:val="0"/>
          <w:i w:val="0"/>
          <w:iCs w:val="0"/>
          <w:sz w:val="20"/>
          <w:szCs w:val="20"/>
        </w:rPr>
      </w:lvl>
    </w:lvlOverride>
    <w:lvlOverride w:ilvl="1">
      <w:lvl w:ilvl="1">
        <w:start w:val="1"/>
        <w:numFmt w:val="decimal"/>
        <w:lvlText w:val="%1.%2"/>
        <w:lvlJc w:val="left"/>
        <w:pPr>
          <w:ind w:left="360" w:hanging="360"/>
        </w:pPr>
        <w:rPr>
          <w:rFonts w:ascii="Arimo" w:hAnsi="Arimo"/>
          <w:b w:val="0"/>
          <w:i w:val="0"/>
          <w:iCs w:val="0"/>
          <w:sz w:val="19"/>
        </w:rPr>
      </w:lvl>
    </w:lvlOverride>
    <w:lvlOverride w:ilvl="2">
      <w:lvl w:ilvl="2">
        <w:start w:val="1"/>
        <w:numFmt w:val="decimal"/>
        <w:lvlText w:val="%1.%2.%3"/>
        <w:lvlJc w:val="left"/>
        <w:pPr>
          <w:ind w:left="720" w:hanging="720"/>
        </w:pPr>
        <w:rPr>
          <w:b w:val="0"/>
          <w:bCs/>
        </w:rPr>
      </w:lvl>
    </w:lvlOverride>
  </w:num>
  <w:num w:numId="2" w16cid:durableId="1823159460">
    <w:abstractNumId w:val="2"/>
    <w:lvlOverride w:ilvl="0">
      <w:startOverride w:val="1"/>
    </w:lvlOverride>
  </w:num>
  <w:num w:numId="3" w16cid:durableId="291401296">
    <w:abstractNumId w:val="4"/>
  </w:num>
  <w:num w:numId="4" w16cid:durableId="841972372">
    <w:abstractNumId w:val="6"/>
  </w:num>
  <w:num w:numId="5" w16cid:durableId="273220717">
    <w:abstractNumId w:val="3"/>
  </w:num>
  <w:num w:numId="6" w16cid:durableId="16007255">
    <w:abstractNumId w:val="8"/>
  </w:num>
  <w:num w:numId="7" w16cid:durableId="2097480613">
    <w:abstractNumId w:val="7"/>
  </w:num>
  <w:num w:numId="8" w16cid:durableId="1051149819">
    <w:abstractNumId w:val="2"/>
  </w:num>
  <w:num w:numId="9" w16cid:durableId="2003391025">
    <w:abstractNumId w:val="1"/>
  </w:num>
  <w:num w:numId="10" w16cid:durableId="1790464034">
    <w:abstractNumId w:val="5"/>
  </w:num>
  <w:num w:numId="11" w16cid:durableId="754254023">
    <w:abstractNumId w:val="0"/>
  </w:num>
  <w:num w:numId="12" w16cid:durableId="726534783">
    <w:abstractNumId w:val="0"/>
  </w:num>
  <w:num w:numId="13" w16cid:durableId="1688753833">
    <w:abstractNumId w:val="0"/>
  </w:num>
  <w:num w:numId="14" w16cid:durableId="46684889">
    <w:abstractNumId w:val="0"/>
  </w:num>
  <w:num w:numId="15" w16cid:durableId="452596567">
    <w:abstractNumId w:val="0"/>
  </w:num>
  <w:num w:numId="16" w16cid:durableId="745566163">
    <w:abstractNumId w:val="0"/>
  </w:num>
  <w:num w:numId="17" w16cid:durableId="115150581">
    <w:abstractNumId w:val="0"/>
  </w:num>
  <w:num w:numId="18" w16cid:durableId="918323032">
    <w:abstractNumId w:val="0"/>
  </w:num>
  <w:num w:numId="19" w16cid:durableId="793905968">
    <w:abstractNumId w:val="0"/>
  </w:num>
  <w:num w:numId="20" w16cid:durableId="2139374717">
    <w:abstractNumId w:val="0"/>
  </w:num>
  <w:num w:numId="21" w16cid:durableId="1882597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A0MDYwMzK2NDQ1NDNX0lEKTi0uzszPAykwrAUAn6wYjCwAAAA="/>
  </w:docVars>
  <w:rsids>
    <w:rsidRoot w:val="008157F8"/>
    <w:rsid w:val="000015DA"/>
    <w:rsid w:val="0000343F"/>
    <w:rsid w:val="00012B4E"/>
    <w:rsid w:val="00013ECD"/>
    <w:rsid w:val="00020573"/>
    <w:rsid w:val="000422A5"/>
    <w:rsid w:val="0004237C"/>
    <w:rsid w:val="00056EBB"/>
    <w:rsid w:val="000737F0"/>
    <w:rsid w:val="0008663F"/>
    <w:rsid w:val="00095310"/>
    <w:rsid w:val="000A2281"/>
    <w:rsid w:val="000A56FD"/>
    <w:rsid w:val="000C4842"/>
    <w:rsid w:val="000F258A"/>
    <w:rsid w:val="000F306D"/>
    <w:rsid w:val="001246C0"/>
    <w:rsid w:val="00131C0B"/>
    <w:rsid w:val="001507B3"/>
    <w:rsid w:val="00156418"/>
    <w:rsid w:val="00157AFA"/>
    <w:rsid w:val="001615F5"/>
    <w:rsid w:val="00170AE3"/>
    <w:rsid w:val="001909ED"/>
    <w:rsid w:val="001931A5"/>
    <w:rsid w:val="00196113"/>
    <w:rsid w:val="001B3526"/>
    <w:rsid w:val="001F11DD"/>
    <w:rsid w:val="001F2190"/>
    <w:rsid w:val="001F544C"/>
    <w:rsid w:val="00211536"/>
    <w:rsid w:val="002557DA"/>
    <w:rsid w:val="00255EB5"/>
    <w:rsid w:val="00281CDC"/>
    <w:rsid w:val="002926BA"/>
    <w:rsid w:val="002A7605"/>
    <w:rsid w:val="002B01C5"/>
    <w:rsid w:val="002D3D14"/>
    <w:rsid w:val="002D5109"/>
    <w:rsid w:val="002E05C4"/>
    <w:rsid w:val="00322ECD"/>
    <w:rsid w:val="00333A49"/>
    <w:rsid w:val="003566FA"/>
    <w:rsid w:val="0037056D"/>
    <w:rsid w:val="0037775A"/>
    <w:rsid w:val="003824C0"/>
    <w:rsid w:val="003854D4"/>
    <w:rsid w:val="00393A2C"/>
    <w:rsid w:val="003941B7"/>
    <w:rsid w:val="00394872"/>
    <w:rsid w:val="003A08EB"/>
    <w:rsid w:val="003A6281"/>
    <w:rsid w:val="003D0CE5"/>
    <w:rsid w:val="003E50DB"/>
    <w:rsid w:val="003F6B0A"/>
    <w:rsid w:val="00412715"/>
    <w:rsid w:val="00416B2D"/>
    <w:rsid w:val="004257E4"/>
    <w:rsid w:val="00443AA3"/>
    <w:rsid w:val="00453C97"/>
    <w:rsid w:val="004954A1"/>
    <w:rsid w:val="00496C7D"/>
    <w:rsid w:val="004A5B5D"/>
    <w:rsid w:val="004E09F5"/>
    <w:rsid w:val="004F6408"/>
    <w:rsid w:val="004F6DFD"/>
    <w:rsid w:val="00500D9D"/>
    <w:rsid w:val="00502057"/>
    <w:rsid w:val="00502A07"/>
    <w:rsid w:val="00503A9D"/>
    <w:rsid w:val="00523B59"/>
    <w:rsid w:val="00527046"/>
    <w:rsid w:val="00564EBE"/>
    <w:rsid w:val="00571AEC"/>
    <w:rsid w:val="00572310"/>
    <w:rsid w:val="0057422B"/>
    <w:rsid w:val="005747D1"/>
    <w:rsid w:val="00580555"/>
    <w:rsid w:val="00585F03"/>
    <w:rsid w:val="005A4C2E"/>
    <w:rsid w:val="005C10B9"/>
    <w:rsid w:val="005E6EEA"/>
    <w:rsid w:val="005E7167"/>
    <w:rsid w:val="005E7CAE"/>
    <w:rsid w:val="006017F4"/>
    <w:rsid w:val="00607FB3"/>
    <w:rsid w:val="0061138D"/>
    <w:rsid w:val="00627FD2"/>
    <w:rsid w:val="0063201D"/>
    <w:rsid w:val="006704A6"/>
    <w:rsid w:val="00681F31"/>
    <w:rsid w:val="006C51D8"/>
    <w:rsid w:val="006C6B34"/>
    <w:rsid w:val="006D1B1D"/>
    <w:rsid w:val="006D6347"/>
    <w:rsid w:val="006E17E5"/>
    <w:rsid w:val="006E5845"/>
    <w:rsid w:val="007076A9"/>
    <w:rsid w:val="00735557"/>
    <w:rsid w:val="00743705"/>
    <w:rsid w:val="00746892"/>
    <w:rsid w:val="00782431"/>
    <w:rsid w:val="00785247"/>
    <w:rsid w:val="00791E40"/>
    <w:rsid w:val="007B0D08"/>
    <w:rsid w:val="007C0F63"/>
    <w:rsid w:val="007F5A59"/>
    <w:rsid w:val="008157F8"/>
    <w:rsid w:val="008177A6"/>
    <w:rsid w:val="008271C1"/>
    <w:rsid w:val="0082747C"/>
    <w:rsid w:val="0084238D"/>
    <w:rsid w:val="00844474"/>
    <w:rsid w:val="00855EEA"/>
    <w:rsid w:val="00862AF9"/>
    <w:rsid w:val="00873502"/>
    <w:rsid w:val="008863B4"/>
    <w:rsid w:val="008A1FCE"/>
    <w:rsid w:val="008E350D"/>
    <w:rsid w:val="008E5302"/>
    <w:rsid w:val="008F21C4"/>
    <w:rsid w:val="008F65F3"/>
    <w:rsid w:val="00975504"/>
    <w:rsid w:val="00980C29"/>
    <w:rsid w:val="00993EC4"/>
    <w:rsid w:val="009A4618"/>
    <w:rsid w:val="009C3793"/>
    <w:rsid w:val="009C6F5B"/>
    <w:rsid w:val="009D6525"/>
    <w:rsid w:val="009E608B"/>
    <w:rsid w:val="009E75EF"/>
    <w:rsid w:val="00A014E1"/>
    <w:rsid w:val="00A06EA7"/>
    <w:rsid w:val="00A07D5D"/>
    <w:rsid w:val="00A15CF1"/>
    <w:rsid w:val="00A17183"/>
    <w:rsid w:val="00A62746"/>
    <w:rsid w:val="00A9765B"/>
    <w:rsid w:val="00AA0DDA"/>
    <w:rsid w:val="00AB35C9"/>
    <w:rsid w:val="00AB3BBE"/>
    <w:rsid w:val="00AB7DA2"/>
    <w:rsid w:val="00B132E0"/>
    <w:rsid w:val="00B1414D"/>
    <w:rsid w:val="00B232B9"/>
    <w:rsid w:val="00B25A18"/>
    <w:rsid w:val="00B263B0"/>
    <w:rsid w:val="00B3013C"/>
    <w:rsid w:val="00B37DA4"/>
    <w:rsid w:val="00B409F6"/>
    <w:rsid w:val="00B61F28"/>
    <w:rsid w:val="00B73C16"/>
    <w:rsid w:val="00B86974"/>
    <w:rsid w:val="00B91E9D"/>
    <w:rsid w:val="00B96467"/>
    <w:rsid w:val="00BB04EA"/>
    <w:rsid w:val="00BD2FD9"/>
    <w:rsid w:val="00BD742B"/>
    <w:rsid w:val="00BD7627"/>
    <w:rsid w:val="00BE50E1"/>
    <w:rsid w:val="00C11E43"/>
    <w:rsid w:val="00C17719"/>
    <w:rsid w:val="00C23029"/>
    <w:rsid w:val="00C474E3"/>
    <w:rsid w:val="00C64D10"/>
    <w:rsid w:val="00C81585"/>
    <w:rsid w:val="00CA7C9E"/>
    <w:rsid w:val="00CC5FAD"/>
    <w:rsid w:val="00CD25C2"/>
    <w:rsid w:val="00CE3182"/>
    <w:rsid w:val="00CF0166"/>
    <w:rsid w:val="00D03E83"/>
    <w:rsid w:val="00D0407D"/>
    <w:rsid w:val="00D14F7E"/>
    <w:rsid w:val="00D21A2C"/>
    <w:rsid w:val="00D236E6"/>
    <w:rsid w:val="00D4594A"/>
    <w:rsid w:val="00D6260E"/>
    <w:rsid w:val="00D753E1"/>
    <w:rsid w:val="00D7779B"/>
    <w:rsid w:val="00D977C8"/>
    <w:rsid w:val="00DB3EB6"/>
    <w:rsid w:val="00DE3071"/>
    <w:rsid w:val="00DE5870"/>
    <w:rsid w:val="00E1011D"/>
    <w:rsid w:val="00E14595"/>
    <w:rsid w:val="00E24366"/>
    <w:rsid w:val="00E253CD"/>
    <w:rsid w:val="00E32E5A"/>
    <w:rsid w:val="00E4343E"/>
    <w:rsid w:val="00E469E1"/>
    <w:rsid w:val="00E47EED"/>
    <w:rsid w:val="00E5255E"/>
    <w:rsid w:val="00E65281"/>
    <w:rsid w:val="00E74B36"/>
    <w:rsid w:val="00E86074"/>
    <w:rsid w:val="00E931EC"/>
    <w:rsid w:val="00EC4151"/>
    <w:rsid w:val="00ED0225"/>
    <w:rsid w:val="00EF00FD"/>
    <w:rsid w:val="00EF7AAD"/>
    <w:rsid w:val="00F05D00"/>
    <w:rsid w:val="00F05E84"/>
    <w:rsid w:val="00F06E68"/>
    <w:rsid w:val="00F1246B"/>
    <w:rsid w:val="00F142EC"/>
    <w:rsid w:val="00F20854"/>
    <w:rsid w:val="00F41E2D"/>
    <w:rsid w:val="00F47A77"/>
    <w:rsid w:val="00F9256B"/>
    <w:rsid w:val="00F967A0"/>
    <w:rsid w:val="00FA1BC4"/>
    <w:rsid w:val="00FA2D56"/>
    <w:rsid w:val="00FA4618"/>
    <w:rsid w:val="00FD52D8"/>
    <w:rsid w:val="00FE52D8"/>
    <w:rsid w:val="00FF45B8"/>
    <w:rsid w:val="00FF6F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A4508"/>
  <w15:docId w15:val="{3CAA74D9-CA95-4602-B872-0544D319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mo" w:eastAsia="Arimo" w:hAnsi="Arimo" w:cs="Arimo"/>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029"/>
    <w:pPr>
      <w:widowControl/>
      <w:suppressAutoHyphens w:val="0"/>
      <w:autoSpaceDN/>
      <w:spacing w:before="120" w:after="120" w:line="280" w:lineRule="exact"/>
      <w:jc w:val="both"/>
      <w:textAlignment w:val="auto"/>
    </w:pPr>
    <w:rPr>
      <w:rFonts w:ascii="Times New Roman" w:eastAsia="Times New Roman" w:hAnsi="Times New Roman" w:cs="David"/>
      <w:sz w:val="22"/>
      <w:lang w:eastAsia="en-US" w:bidi="he-IL"/>
    </w:rPr>
  </w:style>
  <w:style w:type="paragraph" w:styleId="Heading1">
    <w:name w:val="heading 1"/>
    <w:basedOn w:val="Normal"/>
    <w:qFormat/>
    <w:rsid w:val="00C23029"/>
    <w:pPr>
      <w:numPr>
        <w:numId w:val="15"/>
      </w:numPr>
      <w:outlineLvl w:val="0"/>
    </w:pPr>
    <w:rPr>
      <w:kern w:val="32"/>
    </w:rPr>
  </w:style>
  <w:style w:type="paragraph" w:styleId="Heading2">
    <w:name w:val="heading 2"/>
    <w:basedOn w:val="Normal"/>
    <w:qFormat/>
    <w:rsid w:val="00C23029"/>
    <w:pPr>
      <w:numPr>
        <w:ilvl w:val="1"/>
        <w:numId w:val="15"/>
      </w:numPr>
      <w:outlineLvl w:val="1"/>
    </w:pPr>
  </w:style>
  <w:style w:type="paragraph" w:styleId="Heading3">
    <w:name w:val="heading 3"/>
    <w:basedOn w:val="Normal"/>
    <w:qFormat/>
    <w:rsid w:val="00C23029"/>
    <w:pPr>
      <w:numPr>
        <w:ilvl w:val="2"/>
        <w:numId w:val="15"/>
      </w:numPr>
      <w:tabs>
        <w:tab w:val="left" w:pos="2126"/>
      </w:tabs>
      <w:outlineLvl w:val="2"/>
    </w:pPr>
  </w:style>
  <w:style w:type="paragraph" w:styleId="Heading4">
    <w:name w:val="heading 4"/>
    <w:basedOn w:val="Normal"/>
    <w:qFormat/>
    <w:rsid w:val="00C23029"/>
    <w:pPr>
      <w:numPr>
        <w:ilvl w:val="3"/>
        <w:numId w:val="15"/>
      </w:numPr>
      <w:tabs>
        <w:tab w:val="left" w:pos="3119"/>
      </w:tabs>
      <w:outlineLvl w:val="3"/>
    </w:pPr>
  </w:style>
  <w:style w:type="paragraph" w:styleId="Heading5">
    <w:name w:val="heading 5"/>
    <w:basedOn w:val="Normal"/>
    <w:qFormat/>
    <w:rsid w:val="00C23029"/>
    <w:pPr>
      <w:numPr>
        <w:ilvl w:val="4"/>
        <w:numId w:val="15"/>
      </w:numPr>
      <w:tabs>
        <w:tab w:val="clear" w:pos="1134"/>
        <w:tab w:val="left" w:pos="4253"/>
      </w:tabs>
      <w:outlineLvl w:val="4"/>
    </w:p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uiPriority w:val="10"/>
    <w:qFormat/>
    <w:pPr>
      <w:keepNext/>
      <w:keepLines/>
      <w:spacing w:before="480"/>
    </w:pPr>
    <w:rPr>
      <w:b/>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rsid w:val="00C23029"/>
    <w:pPr>
      <w:spacing w:before="0" w:after="0" w:line="240" w:lineRule="auto"/>
    </w:pPr>
  </w:style>
  <w:style w:type="paragraph" w:styleId="Footer">
    <w:name w:val="footer"/>
    <w:basedOn w:val="Normal"/>
    <w:rsid w:val="00C23029"/>
    <w:pPr>
      <w:tabs>
        <w:tab w:val="center" w:pos="4153"/>
        <w:tab w:val="right" w:pos="8306"/>
      </w:tabs>
      <w:spacing w:before="0" w:after="0" w:line="240" w:lineRule="auto"/>
      <w:jc w:val="left"/>
    </w:pPr>
    <w:rPr>
      <w:sz w:val="16"/>
      <w:szCs w:val="18"/>
    </w:rPr>
  </w:style>
  <w:style w:type="character" w:customStyle="1" w:styleId="ListLabel1">
    <w:name w:val="ListLabel 1"/>
    <w:rPr>
      <w:rFonts w:ascii="Arimo" w:eastAsia="Arimo" w:hAnsi="Arimo" w:cs="Arimo"/>
      <w:b w:val="0"/>
      <w:sz w:val="20"/>
      <w:szCs w:val="20"/>
    </w:rPr>
  </w:style>
  <w:style w:type="character" w:customStyle="1" w:styleId="ListLabel2">
    <w:name w:val="ListLabel 2"/>
    <w:rPr>
      <w:rFonts w:ascii="Arimo" w:eastAsia="Arimo" w:hAnsi="Arimo" w:cs="Arimo"/>
      <w:b w:val="0"/>
      <w:sz w:val="19"/>
    </w:rPr>
  </w:style>
  <w:style w:type="character" w:customStyle="1" w:styleId="ListLabel3">
    <w:name w:val="ListLabel 3"/>
    <w:rPr>
      <w:b/>
    </w:rPr>
  </w:style>
  <w:style w:type="character" w:customStyle="1" w:styleId="ListLabel4">
    <w:name w:val="ListLabel 4"/>
    <w:rPr>
      <w:b/>
    </w:rPr>
  </w:style>
  <w:style w:type="character" w:customStyle="1" w:styleId="ListLabel5">
    <w:name w:val="ListLabel 5"/>
    <w:rPr>
      <w:b/>
    </w:rPr>
  </w:style>
  <w:style w:type="character" w:customStyle="1" w:styleId="ListLabel6">
    <w:name w:val="ListLabel 6"/>
    <w:rPr>
      <w:b/>
    </w:rPr>
  </w:style>
  <w:style w:type="character" w:customStyle="1" w:styleId="ListLabel7">
    <w:name w:val="ListLabel 7"/>
    <w:rPr>
      <w:b/>
    </w:rPr>
  </w:style>
  <w:style w:type="character" w:customStyle="1" w:styleId="ListLabel8">
    <w:name w:val="ListLabel 8"/>
    <w:rPr>
      <w:b/>
    </w:rPr>
  </w:style>
  <w:style w:type="character" w:customStyle="1" w:styleId="ListLabel9">
    <w:name w:val="ListLabel 9"/>
    <w:rPr>
      <w:b/>
    </w:rPr>
  </w:style>
  <w:style w:type="character" w:customStyle="1" w:styleId="ListLabel10">
    <w:name w:val="ListLabel 10"/>
    <w:rPr>
      <w:rFonts w:ascii="Arimo" w:eastAsia="Arimo" w:hAnsi="Arimo" w:cs="Arimo"/>
      <w:b w:val="0"/>
      <w:i w:val="0"/>
      <w:caps w:val="0"/>
      <w:smallCaps w:val="0"/>
      <w:strike w:val="0"/>
      <w:dstrike w:val="0"/>
      <w:color w:val="000080"/>
      <w:position w:val="0"/>
      <w:sz w:val="19"/>
      <w:szCs w:val="19"/>
      <w:u w:val="single"/>
      <w:vertAlign w:val="baseline"/>
    </w:rPr>
  </w:style>
  <w:style w:type="character" w:customStyle="1" w:styleId="Internetlink">
    <w:name w:val="Internet link"/>
    <w:rPr>
      <w:color w:val="000080"/>
      <w:u w:val="single"/>
    </w:rPr>
  </w:style>
  <w:style w:type="numbering" w:customStyle="1" w:styleId="WWNum1">
    <w:name w:val="WWNum1"/>
    <w:basedOn w:val="NoList"/>
    <w:pPr>
      <w:numPr>
        <w:numId w:val="8"/>
      </w:numPr>
    </w:pPr>
  </w:style>
  <w:style w:type="character" w:customStyle="1" w:styleId="FontStyle13">
    <w:name w:val="Font Style13"/>
    <w:basedOn w:val="DefaultParagraphFont"/>
    <w:rsid w:val="00502A07"/>
    <w:rPr>
      <w:rFonts w:ascii="Arial Unicode MS" w:eastAsia="Arial Unicode MS" w:cs="Arial Unicode MS"/>
      <w:sz w:val="16"/>
      <w:szCs w:val="16"/>
      <w:lang w:bidi="he-IL"/>
    </w:rPr>
  </w:style>
  <w:style w:type="character" w:customStyle="1" w:styleId="FontStyle12">
    <w:name w:val="Font Style12"/>
    <w:basedOn w:val="DefaultParagraphFont"/>
    <w:rsid w:val="006D6347"/>
    <w:rPr>
      <w:rFonts w:ascii="Arial Unicode MS" w:eastAsia="Arial Unicode MS" w:cs="Arial Unicode MS"/>
      <w:b/>
      <w:bCs/>
      <w:sz w:val="16"/>
      <w:szCs w:val="16"/>
      <w:lang w:bidi="he-IL"/>
    </w:rPr>
  </w:style>
  <w:style w:type="paragraph" w:customStyle="1" w:styleId="Style7">
    <w:name w:val="Style7"/>
    <w:basedOn w:val="Normal"/>
    <w:rsid w:val="007F5A59"/>
    <w:pPr>
      <w:widowControl w:val="0"/>
      <w:autoSpaceDE w:val="0"/>
      <w:adjustRightInd w:val="0"/>
      <w:spacing w:line="205" w:lineRule="exact"/>
      <w:ind w:hanging="278"/>
    </w:pPr>
    <w:rPr>
      <w:rFonts w:ascii="Arial Unicode MS" w:eastAsia="Arial Unicode MS" w:cs="Times New Roman"/>
    </w:rPr>
  </w:style>
  <w:style w:type="paragraph" w:customStyle="1" w:styleId="Style1">
    <w:name w:val="Style1"/>
    <w:basedOn w:val="Normal"/>
    <w:rsid w:val="003854D4"/>
    <w:pPr>
      <w:widowControl w:val="0"/>
      <w:autoSpaceDE w:val="0"/>
      <w:adjustRightInd w:val="0"/>
    </w:pPr>
    <w:rPr>
      <w:rFonts w:ascii="Arial Unicode MS" w:eastAsia="Arial Unicode MS" w:cs="Times New Roman"/>
    </w:rPr>
  </w:style>
  <w:style w:type="paragraph" w:styleId="BalloonText">
    <w:name w:val="Balloon Text"/>
    <w:basedOn w:val="Normal"/>
    <w:link w:val="BalloonTextChar"/>
    <w:uiPriority w:val="99"/>
    <w:semiHidden/>
    <w:unhideWhenUsed/>
    <w:rsid w:val="00CC5FAD"/>
    <w:rPr>
      <w:rFonts w:ascii="Segoe UI" w:hAnsi="Segoe UI" w:cs="Mangal"/>
      <w:sz w:val="18"/>
      <w:szCs w:val="16"/>
    </w:rPr>
  </w:style>
  <w:style w:type="character" w:customStyle="1" w:styleId="BalloonTextChar">
    <w:name w:val="Balloon Text Char"/>
    <w:basedOn w:val="DefaultParagraphFont"/>
    <w:link w:val="BalloonText"/>
    <w:uiPriority w:val="99"/>
    <w:semiHidden/>
    <w:rsid w:val="00CC5FAD"/>
    <w:rPr>
      <w:rFonts w:ascii="Segoe UI" w:hAnsi="Segoe UI" w:cs="Mangal"/>
      <w:sz w:val="18"/>
      <w:szCs w:val="16"/>
    </w:rPr>
  </w:style>
  <w:style w:type="character" w:styleId="CommentReference">
    <w:name w:val="annotation reference"/>
    <w:basedOn w:val="DefaultParagraphFont"/>
    <w:semiHidden/>
    <w:rsid w:val="00B232B9"/>
    <w:rPr>
      <w:sz w:val="16"/>
      <w:szCs w:val="16"/>
    </w:rPr>
  </w:style>
  <w:style w:type="paragraph" w:styleId="CommentText">
    <w:name w:val="annotation text"/>
    <w:basedOn w:val="Normal"/>
    <w:link w:val="CommentTextChar"/>
    <w:semiHidden/>
    <w:rsid w:val="00B232B9"/>
    <w:pPr>
      <w:spacing w:after="240"/>
    </w:pPr>
    <w:rPr>
      <w:rFonts w:cs="Times New Roman"/>
      <w:sz w:val="20"/>
      <w:szCs w:val="20"/>
      <w:lang w:bidi="ar-SA"/>
    </w:rPr>
  </w:style>
  <w:style w:type="character" w:customStyle="1" w:styleId="CommentTextChar">
    <w:name w:val="Comment Text Char"/>
    <w:basedOn w:val="DefaultParagraphFont"/>
    <w:link w:val="CommentText"/>
    <w:semiHidden/>
    <w:rsid w:val="00B232B9"/>
    <w:rPr>
      <w:rFonts w:ascii="Times New Roman" w:eastAsia="Times New Roman" w:hAnsi="Times New Roman" w:cs="Times New Roman"/>
      <w:sz w:val="20"/>
      <w:szCs w:val="20"/>
      <w:lang w:bidi="ar-SA"/>
    </w:rPr>
  </w:style>
  <w:style w:type="paragraph" w:styleId="Revision">
    <w:name w:val="Revision"/>
    <w:hidden/>
    <w:uiPriority w:val="99"/>
    <w:semiHidden/>
    <w:rsid w:val="00735557"/>
    <w:pPr>
      <w:widowControl/>
      <w:suppressAutoHyphens w:val="0"/>
      <w:autoSpaceDN/>
      <w:textAlignment w:val="auto"/>
    </w:pPr>
    <w:rPr>
      <w:rFonts w:cs="Mangal"/>
      <w:szCs w:val="21"/>
    </w:rPr>
  </w:style>
  <w:style w:type="paragraph" w:styleId="ListParagraph">
    <w:name w:val="List Paragraph"/>
    <w:basedOn w:val="Normal"/>
    <w:uiPriority w:val="34"/>
    <w:qFormat/>
    <w:rsid w:val="00980C29"/>
    <w:pPr>
      <w:ind w:left="720"/>
      <w:contextualSpacing/>
    </w:pPr>
    <w:rPr>
      <w:rFonts w:cs="Mangal"/>
      <w:szCs w:val="21"/>
    </w:rPr>
  </w:style>
  <w:style w:type="paragraph" w:styleId="CommentSubject">
    <w:name w:val="annotation subject"/>
    <w:basedOn w:val="CommentText"/>
    <w:next w:val="CommentText"/>
    <w:link w:val="CommentSubjectChar"/>
    <w:uiPriority w:val="99"/>
    <w:semiHidden/>
    <w:unhideWhenUsed/>
    <w:rsid w:val="005C10B9"/>
    <w:pPr>
      <w:suppressAutoHyphens/>
      <w:autoSpaceDN w:val="0"/>
      <w:spacing w:after="0"/>
      <w:jc w:val="left"/>
      <w:textAlignment w:val="baseline"/>
    </w:pPr>
    <w:rPr>
      <w:rFonts w:ascii="Arimo" w:eastAsia="Arimo" w:hAnsi="Arimo" w:cs="Mangal"/>
      <w:b/>
      <w:bCs/>
      <w:szCs w:val="18"/>
      <w:lang w:bidi="hi-IN"/>
    </w:rPr>
  </w:style>
  <w:style w:type="character" w:customStyle="1" w:styleId="CommentSubjectChar">
    <w:name w:val="Comment Subject Char"/>
    <w:basedOn w:val="CommentTextChar"/>
    <w:link w:val="CommentSubject"/>
    <w:uiPriority w:val="99"/>
    <w:semiHidden/>
    <w:rsid w:val="005C10B9"/>
    <w:rPr>
      <w:rFonts w:ascii="Times New Roman" w:eastAsia="Times New Roman" w:hAnsi="Times New Roman" w:cs="Mangal"/>
      <w:b/>
      <w:bCs/>
      <w:sz w:val="20"/>
      <w:szCs w:val="18"/>
      <w:lang w:bidi="ar-SA"/>
    </w:rPr>
  </w:style>
  <w:style w:type="paragraph" w:styleId="ListNumber">
    <w:name w:val="List Number"/>
    <w:basedOn w:val="Normal"/>
    <w:semiHidden/>
    <w:rsid w:val="00681F31"/>
    <w:pPr>
      <w:numPr>
        <w:numId w:val="9"/>
      </w:numPr>
      <w:bidi/>
    </w:pPr>
  </w:style>
  <w:style w:type="paragraph" w:styleId="BodyText">
    <w:name w:val="Body Text"/>
    <w:link w:val="BodyTextChar"/>
    <w:rsid w:val="00C23029"/>
    <w:pPr>
      <w:widowControl/>
      <w:suppressAutoHyphens w:val="0"/>
      <w:autoSpaceDN/>
      <w:textAlignment w:val="auto"/>
    </w:pPr>
    <w:rPr>
      <w:rFonts w:ascii="Times New Roman" w:eastAsia="Times New Roman" w:hAnsi="Times New Roman" w:cs="David"/>
      <w:lang w:eastAsia="en-US" w:bidi="he-IL"/>
    </w:rPr>
  </w:style>
  <w:style w:type="character" w:customStyle="1" w:styleId="BodyTextChar">
    <w:name w:val="Body Text Char"/>
    <w:basedOn w:val="DefaultParagraphFont"/>
    <w:link w:val="BodyText"/>
    <w:rsid w:val="00C23029"/>
    <w:rPr>
      <w:rFonts w:ascii="Times New Roman" w:eastAsia="Times New Roman" w:hAnsi="Times New Roman" w:cs="David"/>
      <w:lang w:eastAsia="en-US" w:bidi="he-IL"/>
    </w:rPr>
  </w:style>
  <w:style w:type="character" w:styleId="LineNumber">
    <w:name w:val="line number"/>
    <w:basedOn w:val="DefaultParagraphFont"/>
    <w:semiHidden/>
    <w:rsid w:val="00C23029"/>
  </w:style>
  <w:style w:type="character" w:styleId="PageNumber">
    <w:name w:val="page number"/>
    <w:basedOn w:val="DefaultParagraphFont"/>
    <w:rsid w:val="00C23029"/>
    <w:rPr>
      <w:rFonts w:ascii="Times New Roman" w:hAnsi="Times New Roman" w:cs="David"/>
      <w:sz w:val="22"/>
      <w:szCs w:val="24"/>
    </w:rPr>
  </w:style>
  <w:style w:type="table" w:styleId="TableGrid">
    <w:name w:val="Table Grid"/>
    <w:basedOn w:val="TableNormal"/>
    <w:rsid w:val="00C23029"/>
    <w:pPr>
      <w:widowControl/>
      <w:suppressAutoHyphens w:val="0"/>
      <w:autoSpaceDN/>
      <w:spacing w:before="120" w:after="120" w:line="280" w:lineRule="exact"/>
      <w:jc w:val="both"/>
      <w:textAlignment w:val="auto"/>
    </w:pPr>
    <w:rPr>
      <w:rFonts w:ascii="Times New Roman" w:eastAsia="Times New Roman" w:hAnsi="Times New Roman" w:cs="Times New Roman"/>
      <w:sz w:val="20"/>
      <w:szCs w:val="20"/>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rsid w:val="00C23029"/>
    <w:pPr>
      <w:ind w:left="567"/>
    </w:pPr>
  </w:style>
  <w:style w:type="paragraph" w:customStyle="1" w:styleId="text2">
    <w:name w:val="text 2"/>
    <w:basedOn w:val="Normal"/>
    <w:rsid w:val="00C23029"/>
    <w:pPr>
      <w:ind w:left="1276"/>
    </w:pPr>
  </w:style>
  <w:style w:type="paragraph" w:customStyle="1" w:styleId="text3">
    <w:name w:val="text 3"/>
    <w:basedOn w:val="Normal"/>
    <w:rsid w:val="00C23029"/>
    <w:pPr>
      <w:ind w:left="2127"/>
    </w:pPr>
  </w:style>
  <w:style w:type="paragraph" w:customStyle="1" w:styleId="text4">
    <w:name w:val="text 4"/>
    <w:basedOn w:val="Normal"/>
    <w:rsid w:val="00C23029"/>
    <w:pPr>
      <w:ind w:left="3118"/>
    </w:pPr>
  </w:style>
  <w:style w:type="paragraph" w:customStyle="1" w:styleId="text5">
    <w:name w:val="text 5"/>
    <w:basedOn w:val="Normal"/>
    <w:rsid w:val="00C23029"/>
    <w:pPr>
      <w:ind w:left="4252"/>
    </w:pPr>
  </w:style>
  <w:style w:type="paragraph" w:customStyle="1" w:styleId="a">
    <w:name w:val="ציטוט"/>
    <w:basedOn w:val="Normal"/>
    <w:rsid w:val="00C23029"/>
    <w:pPr>
      <w:ind w:left="1701" w:right="851"/>
    </w:pPr>
  </w:style>
  <w:style w:type="character" w:customStyle="1" w:styleId="HeaderChar">
    <w:name w:val="Header Char"/>
    <w:basedOn w:val="DefaultParagraphFont"/>
    <w:link w:val="Header"/>
    <w:uiPriority w:val="99"/>
    <w:rsid w:val="00131C0B"/>
    <w:rPr>
      <w:rFonts w:ascii="Times New Roman" w:eastAsia="Times New Roman" w:hAnsi="Times New Roman" w:cs="David"/>
      <w:sz w:val="22"/>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690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 M e i t a r _ D M S ! 1 2 4 3 5 7 4 9 . 2 < / d o c u m e n t i d >  
     < s e n d e r i d > G A B R I E L A R < / s e n d e r i d >  
     < s e n d e r e m a i l > G A B R I E L A R @ M E I T A R . C O M < / s e n d e r e m a i l >  
     < l a s t m o d i f i e d > 2 0 2 2 - 0 8 - 1 8 T 1 1 : 3 0 : 0 0 . 0 0 0 0 0 0 0 + 0 3 : 0 0 < / l a s t m o d i f i e d >  
     < d a t a b a s e > M e i t a r _ D M S < / d a t a b a s e >  
 < / p r o p e r t i e s > 
</file>

<file path=customXml/itemProps1.xml><?xml version="1.0" encoding="utf-8"?>
<ds:datastoreItem xmlns:ds="http://schemas.openxmlformats.org/officeDocument/2006/customXml" ds:itemID="{69B1E334-A98D-40AC-9D1C-4C90DC98ED32}">
  <ds:schemaRefs>
    <ds:schemaRef ds:uri="http://schemas.openxmlformats.org/officeDocument/2006/bibliography"/>
  </ds:schemaRefs>
</ds:datastoreItem>
</file>

<file path=customXml/itemProps2.xml><?xml version="1.0" encoding="utf-8"?>
<ds:datastoreItem xmlns:ds="http://schemas.openxmlformats.org/officeDocument/2006/customXml" ds:itemID="{41E85B9E-0F74-4C7D-9F78-56CD7240EE4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4933</Words>
  <Characters>25950</Characters>
  <Application>Microsoft Office Word</Application>
  <DocSecurity>4</DocSecurity>
  <Lines>1730</Lines>
  <Paragraphs>735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Yael Kalman</dc:creator>
  <cp:lastModifiedBy>Storm, Stephanie</cp:lastModifiedBy>
  <cp:revision>2</cp:revision>
  <dcterms:created xsi:type="dcterms:W3CDTF">2024-12-04T20:29:00Z</dcterms:created>
  <dcterms:modified xsi:type="dcterms:W3CDTF">2024-12-04T20:29:00Z</dcterms:modified>
</cp:coreProperties>
</file>